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CB4D" w14:textId="249ACF47" w:rsidR="0049310F" w:rsidRPr="00EF1D2D" w:rsidRDefault="004B2E06" w:rsidP="00627DDF">
      <w:pPr>
        <w:jc w:val="center"/>
        <w:rPr>
          <w:rFonts w:ascii="Copperplate Gothic Bold" w:hAnsi="Copperplate Gothic Bold"/>
          <w:b/>
          <w:bCs/>
          <w:sz w:val="56"/>
          <w:szCs w:val="56"/>
        </w:rPr>
      </w:pPr>
      <w:r w:rsidRPr="00EF1D2D">
        <w:rPr>
          <w:rFonts w:ascii="Copperplate Gothic Bold" w:hAnsi="Copperplate Gothic Bold"/>
          <w:b/>
          <w:bCs/>
          <w:sz w:val="56"/>
          <w:szCs w:val="56"/>
        </w:rPr>
        <w:t>Thes</w:t>
      </w:r>
      <w:r w:rsidR="00271830" w:rsidRPr="00EF1D2D">
        <w:rPr>
          <w:rFonts w:ascii="Copperplate Gothic Bold" w:hAnsi="Copperplate Gothic Bold"/>
          <w:b/>
          <w:bCs/>
          <w:sz w:val="56"/>
          <w:szCs w:val="56"/>
        </w:rPr>
        <w:t xml:space="preserve">pian </w:t>
      </w:r>
      <w:r w:rsidRPr="00EF1D2D">
        <w:rPr>
          <w:rFonts w:ascii="Copperplate Gothic Bold" w:hAnsi="Copperplate Gothic Bold"/>
          <w:b/>
          <w:bCs/>
          <w:sz w:val="56"/>
          <w:szCs w:val="56"/>
        </w:rPr>
        <w:t>Con</w:t>
      </w:r>
      <w:r w:rsidR="00271830" w:rsidRPr="00EF1D2D">
        <w:rPr>
          <w:rFonts w:ascii="Copperplate Gothic Bold" w:hAnsi="Copperplate Gothic Bold"/>
          <w:b/>
          <w:bCs/>
          <w:sz w:val="56"/>
          <w:szCs w:val="56"/>
        </w:rPr>
        <w:t>vention</w:t>
      </w:r>
      <w:r w:rsidR="00CB2FA8" w:rsidRPr="00EF1D2D">
        <w:rPr>
          <w:rFonts w:ascii="Copperplate Gothic Bold" w:hAnsi="Copperplate Gothic Bold"/>
          <w:b/>
          <w:bCs/>
          <w:sz w:val="56"/>
          <w:szCs w:val="56"/>
        </w:rPr>
        <w:t xml:space="preserve"> 20</w:t>
      </w:r>
      <w:r w:rsidR="009B6DCD" w:rsidRPr="00EF1D2D">
        <w:rPr>
          <w:rFonts w:ascii="Copperplate Gothic Bold" w:hAnsi="Copperplate Gothic Bold"/>
          <w:b/>
          <w:bCs/>
          <w:sz w:val="56"/>
          <w:szCs w:val="56"/>
        </w:rPr>
        <w:t>20</w:t>
      </w:r>
    </w:p>
    <w:p w14:paraId="261BA6B6" w14:textId="77777777" w:rsidR="004B2E06" w:rsidRPr="00B523DB" w:rsidRDefault="004B2E06" w:rsidP="004B2E06">
      <w:pPr>
        <w:jc w:val="center"/>
        <w:rPr>
          <w:rFonts w:ascii="Bookman Old Style" w:hAnsi="Bookman Old Style"/>
          <w:sz w:val="22"/>
          <w:szCs w:val="36"/>
        </w:rPr>
      </w:pPr>
    </w:p>
    <w:p w14:paraId="0DD7572E" w14:textId="364431CC" w:rsidR="004B2E06" w:rsidRPr="00EF1D2D" w:rsidRDefault="00CA23F9" w:rsidP="004B2E06">
      <w:pPr>
        <w:jc w:val="center"/>
        <w:rPr>
          <w:rFonts w:ascii="Bookman Old Style" w:hAnsi="Bookman Old Style"/>
          <w:b/>
          <w:bCs/>
          <w:sz w:val="32"/>
          <w:szCs w:val="36"/>
        </w:rPr>
      </w:pPr>
      <w:r w:rsidRPr="00EF1D2D">
        <w:rPr>
          <w:rFonts w:ascii="Bookman Old Style" w:hAnsi="Bookman Old Style"/>
          <w:b/>
          <w:bCs/>
          <w:sz w:val="32"/>
          <w:szCs w:val="36"/>
        </w:rPr>
        <w:t xml:space="preserve">Thursday, Feb. </w:t>
      </w:r>
      <w:r w:rsidR="009B6DCD" w:rsidRPr="00EF1D2D">
        <w:rPr>
          <w:rFonts w:ascii="Bookman Old Style" w:hAnsi="Bookman Old Style"/>
          <w:b/>
          <w:bCs/>
          <w:sz w:val="32"/>
          <w:szCs w:val="36"/>
        </w:rPr>
        <w:t>6</w:t>
      </w:r>
      <w:r w:rsidR="00CB2FA8" w:rsidRPr="00EF1D2D">
        <w:rPr>
          <w:rFonts w:ascii="Bookman Old Style" w:hAnsi="Bookman Old Style"/>
          <w:b/>
          <w:bCs/>
          <w:sz w:val="32"/>
          <w:szCs w:val="36"/>
        </w:rPr>
        <w:t xml:space="preserve"> – Saturday, Feb. </w:t>
      </w:r>
      <w:r w:rsidR="009B6DCD" w:rsidRPr="00EF1D2D">
        <w:rPr>
          <w:rFonts w:ascii="Bookman Old Style" w:hAnsi="Bookman Old Style"/>
          <w:b/>
          <w:bCs/>
          <w:sz w:val="32"/>
          <w:szCs w:val="36"/>
        </w:rPr>
        <w:t>8</w:t>
      </w:r>
    </w:p>
    <w:p w14:paraId="193848FE" w14:textId="77777777" w:rsidR="00517B27" w:rsidRPr="00EF1D2D" w:rsidRDefault="00517B27" w:rsidP="00517B27">
      <w:pPr>
        <w:jc w:val="center"/>
        <w:rPr>
          <w:rFonts w:ascii="Bookman Old Style" w:hAnsi="Bookman Old Style"/>
          <w:b/>
          <w:bCs/>
          <w:sz w:val="32"/>
          <w:szCs w:val="36"/>
        </w:rPr>
      </w:pPr>
      <w:r w:rsidRPr="00EF1D2D">
        <w:rPr>
          <w:rFonts w:ascii="Bookman Old Style" w:hAnsi="Bookman Old Style"/>
          <w:b/>
          <w:bCs/>
          <w:sz w:val="32"/>
          <w:szCs w:val="36"/>
        </w:rPr>
        <w:t>Columbus, GA</w:t>
      </w:r>
    </w:p>
    <w:p w14:paraId="1F55047A" w14:textId="77777777" w:rsidR="00517B27" w:rsidRPr="00EF1D2D" w:rsidRDefault="00517B27" w:rsidP="00517B27">
      <w:pPr>
        <w:pStyle w:val="NormalWeb"/>
        <w:spacing w:before="0" w:beforeAutospacing="0" w:after="0" w:afterAutospacing="0" w:line="240" w:lineRule="auto"/>
        <w:rPr>
          <w:rFonts w:ascii="Arial" w:hAnsi="Arial" w:cs="Arial"/>
          <w:b/>
          <w:bCs/>
          <w:sz w:val="22"/>
          <w:szCs w:val="24"/>
        </w:rPr>
      </w:pPr>
    </w:p>
    <w:p w14:paraId="1B998BBF" w14:textId="358D91F7" w:rsidR="00517B27" w:rsidRPr="00EF1D2D" w:rsidRDefault="00517B27" w:rsidP="00517B27">
      <w:pPr>
        <w:pStyle w:val="NormalWeb"/>
        <w:spacing w:before="0" w:beforeAutospacing="0" w:after="0" w:afterAutospacing="0" w:line="240" w:lineRule="auto"/>
        <w:rPr>
          <w:rFonts w:ascii="Century Gothic" w:hAnsi="Century Gothic" w:cs="Arial"/>
          <w:sz w:val="24"/>
          <w:szCs w:val="24"/>
        </w:rPr>
      </w:pPr>
      <w:r w:rsidRPr="00EF1D2D">
        <w:rPr>
          <w:rFonts w:ascii="Century Gothic" w:hAnsi="Century Gothic" w:cs="Arial"/>
          <w:sz w:val="24"/>
          <w:szCs w:val="24"/>
        </w:rPr>
        <w:t>Thespian Convention (</w:t>
      </w:r>
      <w:proofErr w:type="spellStart"/>
      <w:r w:rsidRPr="00EF1D2D">
        <w:rPr>
          <w:rFonts w:ascii="Century Gothic" w:hAnsi="Century Gothic" w:cs="Arial"/>
          <w:sz w:val="24"/>
          <w:szCs w:val="24"/>
        </w:rPr>
        <w:t>ThesCon</w:t>
      </w:r>
      <w:proofErr w:type="spellEnd"/>
      <w:r w:rsidRPr="00EF1D2D">
        <w:rPr>
          <w:rFonts w:ascii="Century Gothic" w:hAnsi="Century Gothic" w:cs="Arial"/>
          <w:sz w:val="24"/>
          <w:szCs w:val="24"/>
        </w:rPr>
        <w:t>) is the best three days of high school theatre in Georgia</w:t>
      </w:r>
      <w:r w:rsidR="0087224F">
        <w:rPr>
          <w:rFonts w:ascii="Century Gothic" w:hAnsi="Century Gothic" w:cs="Arial"/>
          <w:sz w:val="24"/>
          <w:szCs w:val="24"/>
        </w:rPr>
        <w:t>!</w:t>
      </w:r>
      <w:r w:rsidRPr="00EF1D2D">
        <w:rPr>
          <w:rFonts w:ascii="Century Gothic" w:hAnsi="Century Gothic" w:cs="Arial"/>
          <w:sz w:val="24"/>
          <w:szCs w:val="24"/>
        </w:rPr>
        <w:t xml:space="preserve"> The Georgia Thespian Conference features numerous productions presented by high schools from throughout the state. Plus, you'll be able to participate in a variety of workshops led by theatre professionals from around the country. And if that weren't enough, you also can perform or view individual performance and tech events, audition for scholarships, talk to college representatives from around the country, shop with commercial vendors selling theatre </w:t>
      </w:r>
      <w:r w:rsidR="00C669F3" w:rsidRPr="00EF1D2D">
        <w:rPr>
          <w:rFonts w:ascii="Century Gothic" w:hAnsi="Century Gothic" w:cs="Arial"/>
          <w:sz w:val="24"/>
          <w:szCs w:val="24"/>
        </w:rPr>
        <w:t>merchandise, and hang out with 3</w:t>
      </w:r>
      <w:r w:rsidRPr="00EF1D2D">
        <w:rPr>
          <w:rFonts w:ascii="Century Gothic" w:hAnsi="Century Gothic" w:cs="Arial"/>
          <w:sz w:val="24"/>
          <w:szCs w:val="24"/>
        </w:rPr>
        <w:t>,</w:t>
      </w:r>
      <w:r w:rsidR="00C669F3" w:rsidRPr="00EF1D2D">
        <w:rPr>
          <w:rFonts w:ascii="Century Gothic" w:hAnsi="Century Gothic" w:cs="Arial"/>
          <w:sz w:val="24"/>
          <w:szCs w:val="24"/>
        </w:rPr>
        <w:t>50</w:t>
      </w:r>
      <w:r w:rsidRPr="00EF1D2D">
        <w:rPr>
          <w:rFonts w:ascii="Century Gothic" w:hAnsi="Century Gothic" w:cs="Arial"/>
          <w:sz w:val="24"/>
          <w:szCs w:val="24"/>
        </w:rPr>
        <w:t>0 other Georgia Thespians.</w:t>
      </w:r>
      <w:r w:rsidR="009B6DCD" w:rsidRPr="00EF1D2D">
        <w:rPr>
          <w:rFonts w:ascii="Century Gothic" w:hAnsi="Century Gothic" w:cs="Arial"/>
          <w:sz w:val="24"/>
          <w:szCs w:val="24"/>
        </w:rPr>
        <w:t xml:space="preserve"> </w:t>
      </w:r>
      <w:r w:rsidR="009B6DCD" w:rsidRPr="00EF1D2D">
        <w:rPr>
          <w:rFonts w:ascii="Century Gothic" w:hAnsi="Century Gothic" w:cs="Arial"/>
          <w:sz w:val="24"/>
          <w:szCs w:val="24"/>
        </w:rPr>
        <w:t>https://gathespians.org/conference/</w:t>
      </w:r>
    </w:p>
    <w:p w14:paraId="6C92E68A" w14:textId="14B07DC8" w:rsidR="00517B27" w:rsidRPr="00B523DB" w:rsidRDefault="005C7E4A" w:rsidP="00517B27">
      <w:pPr>
        <w:pStyle w:val="NormalWeb"/>
        <w:spacing w:before="0" w:beforeAutospacing="0" w:after="0" w:afterAutospacing="0" w:line="240" w:lineRule="auto"/>
        <w:rPr>
          <w:rFonts w:ascii="Bookman Old Style" w:hAnsi="Bookman Old Style" w:cs="Arial"/>
          <w:sz w:val="22"/>
          <w:szCs w:val="24"/>
        </w:rPr>
      </w:pPr>
      <w:r>
        <w:rPr>
          <w:noProof/>
        </w:rPr>
        <mc:AlternateContent>
          <mc:Choice Requires="wps">
            <w:drawing>
              <wp:anchor distT="0" distB="0" distL="114300" distR="114300" simplePos="0" relativeHeight="251659264" behindDoc="0" locked="0" layoutInCell="1" allowOverlap="1" wp14:anchorId="377AAA4F" wp14:editId="41716DEA">
                <wp:simplePos x="0" y="0"/>
                <wp:positionH relativeFrom="column">
                  <wp:posOffset>4445</wp:posOffset>
                </wp:positionH>
                <wp:positionV relativeFrom="paragraph">
                  <wp:posOffset>164465</wp:posOffset>
                </wp:positionV>
                <wp:extent cx="6872605" cy="1828800"/>
                <wp:effectExtent l="0" t="0" r="10795" b="8890"/>
                <wp:wrapSquare wrapText="bothSides"/>
                <wp:docPr id="1" name="Text Box 1"/>
                <wp:cNvGraphicFramePr/>
                <a:graphic xmlns:a="http://schemas.openxmlformats.org/drawingml/2006/main">
                  <a:graphicData uri="http://schemas.microsoft.com/office/word/2010/wordprocessingShape">
                    <wps:wsp>
                      <wps:cNvSpPr txBox="1"/>
                      <wps:spPr>
                        <a:xfrm>
                          <a:off x="0" y="0"/>
                          <a:ext cx="6872605" cy="1828800"/>
                        </a:xfrm>
                        <a:prstGeom prst="rect">
                          <a:avLst/>
                        </a:prstGeom>
                        <a:noFill/>
                        <a:ln w="6350">
                          <a:solidFill>
                            <a:prstClr val="black"/>
                          </a:solidFill>
                        </a:ln>
                      </wps:spPr>
                      <wps:txbx>
                        <w:txbxContent>
                          <w:p w14:paraId="2A4F6B1F" w14:textId="4B4C4CC7" w:rsidR="005C7E4A" w:rsidRPr="00627DDF" w:rsidRDefault="005C7E4A" w:rsidP="005C7E4A">
                            <w:pPr>
                              <w:pStyle w:val="NormalWeb"/>
                              <w:spacing w:before="0" w:beforeAutospacing="0" w:after="0" w:afterAutospacing="0" w:line="240" w:lineRule="auto"/>
                              <w:jc w:val="center"/>
                              <w:rPr>
                                <w:rFonts w:ascii="Century Gothic" w:hAnsi="Century Gothic" w:cs="Arial"/>
                                <w:b/>
                                <w:sz w:val="26"/>
                                <w:szCs w:val="26"/>
                              </w:rPr>
                            </w:pPr>
                            <w:r w:rsidRPr="00627DDF">
                              <w:rPr>
                                <w:rFonts w:ascii="Century Gothic" w:hAnsi="Century Gothic" w:cs="Arial"/>
                                <w:b/>
                                <w:sz w:val="26"/>
                                <w:szCs w:val="26"/>
                              </w:rPr>
                              <w:t xml:space="preserve">In order to register for and attend </w:t>
                            </w:r>
                            <w:proofErr w:type="spellStart"/>
                            <w:r w:rsidRPr="00627DDF">
                              <w:rPr>
                                <w:rFonts w:ascii="Century Gothic" w:hAnsi="Century Gothic" w:cs="Arial"/>
                                <w:b/>
                                <w:sz w:val="26"/>
                                <w:szCs w:val="26"/>
                              </w:rPr>
                              <w:t>ThesCon</w:t>
                            </w:r>
                            <w:proofErr w:type="spellEnd"/>
                            <w:r w:rsidRPr="00627DDF">
                              <w:rPr>
                                <w:rFonts w:ascii="Century Gothic" w:hAnsi="Century Gothic" w:cs="Arial"/>
                                <w:b/>
                                <w:sz w:val="26"/>
                                <w:szCs w:val="26"/>
                              </w:rPr>
                              <w:t xml:space="preserve">, each student </w:t>
                            </w:r>
                            <w:r w:rsidR="00627DDF">
                              <w:rPr>
                                <w:rFonts w:ascii="Century Gothic" w:hAnsi="Century Gothic" w:cs="Arial"/>
                                <w:b/>
                                <w:sz w:val="26"/>
                                <w:szCs w:val="26"/>
                              </w:rPr>
                              <w:t>must be a paid</w:t>
                            </w:r>
                            <w:r w:rsidR="00D66973">
                              <w:rPr>
                                <w:rFonts w:ascii="Century Gothic" w:hAnsi="Century Gothic" w:cs="Arial"/>
                                <w:b/>
                                <w:sz w:val="26"/>
                                <w:szCs w:val="26"/>
                              </w:rPr>
                              <w:t>-</w:t>
                            </w:r>
                            <w:r w:rsidR="00627DDF">
                              <w:rPr>
                                <w:rFonts w:ascii="Century Gothic" w:hAnsi="Century Gothic" w:cs="Arial"/>
                                <w:b/>
                                <w:sz w:val="26"/>
                                <w:szCs w:val="26"/>
                              </w:rPr>
                              <w:t>in</w:t>
                            </w:r>
                            <w:r w:rsidR="00D66973">
                              <w:rPr>
                                <w:rFonts w:ascii="Century Gothic" w:hAnsi="Century Gothic" w:cs="Arial"/>
                                <w:b/>
                                <w:sz w:val="26"/>
                                <w:szCs w:val="26"/>
                              </w:rPr>
                              <w:t>-</w:t>
                            </w:r>
                            <w:r w:rsidR="00627DDF">
                              <w:rPr>
                                <w:rFonts w:ascii="Century Gothic" w:hAnsi="Century Gothic" w:cs="Arial"/>
                                <w:b/>
                                <w:sz w:val="26"/>
                                <w:szCs w:val="26"/>
                              </w:rPr>
                              <w:t xml:space="preserve">full Drama Club member </w:t>
                            </w:r>
                            <w:r w:rsidR="00627DDF" w:rsidRPr="00627DDF">
                              <w:rPr>
                                <w:rFonts w:ascii="Century Gothic" w:hAnsi="Century Gothic" w:cs="Arial"/>
                                <w:b/>
                                <w:i/>
                                <w:iCs/>
                                <w:sz w:val="26"/>
                                <w:szCs w:val="26"/>
                              </w:rPr>
                              <w:t>AND</w:t>
                            </w:r>
                            <w:r w:rsidR="00627DDF">
                              <w:rPr>
                                <w:rFonts w:ascii="Century Gothic" w:hAnsi="Century Gothic" w:cs="Arial"/>
                                <w:b/>
                                <w:sz w:val="26"/>
                                <w:szCs w:val="26"/>
                              </w:rPr>
                              <w:t xml:space="preserve"> an </w:t>
                            </w:r>
                            <w:r w:rsidR="0087224F" w:rsidRPr="00627DDF">
                              <w:rPr>
                                <w:rFonts w:ascii="Century Gothic" w:hAnsi="Century Gothic" w:cs="Arial"/>
                                <w:b/>
                                <w:sz w:val="26"/>
                                <w:szCs w:val="26"/>
                              </w:rPr>
                              <w:t>I</w:t>
                            </w:r>
                            <w:r w:rsidRPr="00627DDF">
                              <w:rPr>
                                <w:rFonts w:ascii="Century Gothic" w:hAnsi="Century Gothic" w:cs="Arial"/>
                                <w:b/>
                                <w:sz w:val="26"/>
                                <w:szCs w:val="26"/>
                              </w:rPr>
                              <w:t xml:space="preserve">nducted </w:t>
                            </w:r>
                            <w:r w:rsidR="0087224F" w:rsidRPr="00627DDF">
                              <w:rPr>
                                <w:rFonts w:ascii="Century Gothic" w:hAnsi="Century Gothic" w:cs="Arial"/>
                                <w:b/>
                                <w:sz w:val="26"/>
                                <w:szCs w:val="26"/>
                              </w:rPr>
                              <w:t>M</w:t>
                            </w:r>
                            <w:r w:rsidRPr="00627DDF">
                              <w:rPr>
                                <w:rFonts w:ascii="Century Gothic" w:hAnsi="Century Gothic" w:cs="Arial"/>
                                <w:b/>
                                <w:sz w:val="26"/>
                                <w:szCs w:val="26"/>
                              </w:rPr>
                              <w:t>ember of the Thespian Society. Ms. Day can help if you have any questions.</w:t>
                            </w:r>
                            <w:r w:rsidR="00627DDF">
                              <w:rPr>
                                <w:rFonts w:ascii="Century Gothic" w:hAnsi="Century Gothic" w:cs="Arial"/>
                                <w:b/>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7AAA4F" id="_x0000_t202" coordsize="21600,21600" o:spt="202" path="m,l,21600r21600,l21600,xe">
                <v:stroke joinstyle="miter"/>
                <v:path gradientshapeok="t" o:connecttype="rect"/>
              </v:shapetype>
              <v:shape id="Text Box 1" o:spid="_x0000_s1026" type="#_x0000_t202" style="position:absolute;margin-left:.35pt;margin-top:12.95pt;width:541.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" filled="f" strokeweight=".5pt">
                <v:fill o:detectmouseclick="t"/>
                <v:textbox style="mso-fit-shape-to-text:t">
                  <w:txbxContent>
                    <w:p w14:paraId="2A4F6B1F" w14:textId="4B4C4CC7" w:rsidR="005C7E4A" w:rsidRPr="00627DDF" w:rsidRDefault="005C7E4A" w:rsidP="005C7E4A">
                      <w:pPr>
                        <w:pStyle w:val="NormalWeb"/>
                        <w:spacing w:before="0" w:beforeAutospacing="0" w:after="0" w:afterAutospacing="0" w:line="240" w:lineRule="auto"/>
                        <w:jc w:val="center"/>
                        <w:rPr>
                          <w:rFonts w:ascii="Century Gothic" w:hAnsi="Century Gothic" w:cs="Arial"/>
                          <w:b/>
                          <w:sz w:val="26"/>
                          <w:szCs w:val="26"/>
                        </w:rPr>
                      </w:pPr>
                      <w:r w:rsidRPr="00627DDF">
                        <w:rPr>
                          <w:rFonts w:ascii="Century Gothic" w:hAnsi="Century Gothic" w:cs="Arial"/>
                          <w:b/>
                          <w:sz w:val="26"/>
                          <w:szCs w:val="26"/>
                        </w:rPr>
                        <w:t xml:space="preserve">In order to register for and attend </w:t>
                      </w:r>
                      <w:proofErr w:type="spellStart"/>
                      <w:r w:rsidRPr="00627DDF">
                        <w:rPr>
                          <w:rFonts w:ascii="Century Gothic" w:hAnsi="Century Gothic" w:cs="Arial"/>
                          <w:b/>
                          <w:sz w:val="26"/>
                          <w:szCs w:val="26"/>
                        </w:rPr>
                        <w:t>ThesCon</w:t>
                      </w:r>
                      <w:proofErr w:type="spellEnd"/>
                      <w:r w:rsidRPr="00627DDF">
                        <w:rPr>
                          <w:rFonts w:ascii="Century Gothic" w:hAnsi="Century Gothic" w:cs="Arial"/>
                          <w:b/>
                          <w:sz w:val="26"/>
                          <w:szCs w:val="26"/>
                        </w:rPr>
                        <w:t xml:space="preserve">, each student </w:t>
                      </w:r>
                      <w:r w:rsidR="00627DDF">
                        <w:rPr>
                          <w:rFonts w:ascii="Century Gothic" w:hAnsi="Century Gothic" w:cs="Arial"/>
                          <w:b/>
                          <w:sz w:val="26"/>
                          <w:szCs w:val="26"/>
                        </w:rPr>
                        <w:t>must be a paid</w:t>
                      </w:r>
                      <w:r w:rsidR="00D66973">
                        <w:rPr>
                          <w:rFonts w:ascii="Century Gothic" w:hAnsi="Century Gothic" w:cs="Arial"/>
                          <w:b/>
                          <w:sz w:val="26"/>
                          <w:szCs w:val="26"/>
                        </w:rPr>
                        <w:t>-</w:t>
                      </w:r>
                      <w:r w:rsidR="00627DDF">
                        <w:rPr>
                          <w:rFonts w:ascii="Century Gothic" w:hAnsi="Century Gothic" w:cs="Arial"/>
                          <w:b/>
                          <w:sz w:val="26"/>
                          <w:szCs w:val="26"/>
                        </w:rPr>
                        <w:t>in</w:t>
                      </w:r>
                      <w:r w:rsidR="00D66973">
                        <w:rPr>
                          <w:rFonts w:ascii="Century Gothic" w:hAnsi="Century Gothic" w:cs="Arial"/>
                          <w:b/>
                          <w:sz w:val="26"/>
                          <w:szCs w:val="26"/>
                        </w:rPr>
                        <w:t>-</w:t>
                      </w:r>
                      <w:r w:rsidR="00627DDF">
                        <w:rPr>
                          <w:rFonts w:ascii="Century Gothic" w:hAnsi="Century Gothic" w:cs="Arial"/>
                          <w:b/>
                          <w:sz w:val="26"/>
                          <w:szCs w:val="26"/>
                        </w:rPr>
                        <w:t xml:space="preserve">full Drama Club member </w:t>
                      </w:r>
                      <w:r w:rsidR="00627DDF" w:rsidRPr="00627DDF">
                        <w:rPr>
                          <w:rFonts w:ascii="Century Gothic" w:hAnsi="Century Gothic" w:cs="Arial"/>
                          <w:b/>
                          <w:i/>
                          <w:iCs/>
                          <w:sz w:val="26"/>
                          <w:szCs w:val="26"/>
                        </w:rPr>
                        <w:t>AND</w:t>
                      </w:r>
                      <w:r w:rsidR="00627DDF">
                        <w:rPr>
                          <w:rFonts w:ascii="Century Gothic" w:hAnsi="Century Gothic" w:cs="Arial"/>
                          <w:b/>
                          <w:sz w:val="26"/>
                          <w:szCs w:val="26"/>
                        </w:rPr>
                        <w:t xml:space="preserve"> an </w:t>
                      </w:r>
                      <w:r w:rsidR="0087224F" w:rsidRPr="00627DDF">
                        <w:rPr>
                          <w:rFonts w:ascii="Century Gothic" w:hAnsi="Century Gothic" w:cs="Arial"/>
                          <w:b/>
                          <w:sz w:val="26"/>
                          <w:szCs w:val="26"/>
                        </w:rPr>
                        <w:t>I</w:t>
                      </w:r>
                      <w:r w:rsidRPr="00627DDF">
                        <w:rPr>
                          <w:rFonts w:ascii="Century Gothic" w:hAnsi="Century Gothic" w:cs="Arial"/>
                          <w:b/>
                          <w:sz w:val="26"/>
                          <w:szCs w:val="26"/>
                        </w:rPr>
                        <w:t xml:space="preserve">nducted </w:t>
                      </w:r>
                      <w:r w:rsidR="0087224F" w:rsidRPr="00627DDF">
                        <w:rPr>
                          <w:rFonts w:ascii="Century Gothic" w:hAnsi="Century Gothic" w:cs="Arial"/>
                          <w:b/>
                          <w:sz w:val="26"/>
                          <w:szCs w:val="26"/>
                        </w:rPr>
                        <w:t>M</w:t>
                      </w:r>
                      <w:r w:rsidRPr="00627DDF">
                        <w:rPr>
                          <w:rFonts w:ascii="Century Gothic" w:hAnsi="Century Gothic" w:cs="Arial"/>
                          <w:b/>
                          <w:sz w:val="26"/>
                          <w:szCs w:val="26"/>
                        </w:rPr>
                        <w:t>ember of the Thespian Society. Ms. Day can help if you have any questions.</w:t>
                      </w:r>
                      <w:r w:rsidR="00627DDF">
                        <w:rPr>
                          <w:rFonts w:ascii="Century Gothic" w:hAnsi="Century Gothic" w:cs="Arial"/>
                          <w:b/>
                          <w:sz w:val="26"/>
                          <w:szCs w:val="26"/>
                        </w:rPr>
                        <w:t xml:space="preserve"> </w:t>
                      </w:r>
                    </w:p>
                  </w:txbxContent>
                </v:textbox>
                <w10:wrap type="square"/>
              </v:shape>
            </w:pict>
          </mc:Fallback>
        </mc:AlternateContent>
      </w:r>
    </w:p>
    <w:p w14:paraId="28906770" w14:textId="77777777" w:rsidR="00EF1D2D" w:rsidRDefault="00EF1D2D" w:rsidP="0087224F">
      <w:pPr>
        <w:pStyle w:val="NormalWeb"/>
        <w:spacing w:before="0" w:beforeAutospacing="0" w:after="0" w:afterAutospacing="0" w:line="240" w:lineRule="auto"/>
        <w:rPr>
          <w:rFonts w:ascii="Century Gothic" w:hAnsi="Century Gothic" w:cs="Arial"/>
          <w:b/>
          <w:sz w:val="26"/>
          <w:szCs w:val="26"/>
          <w:u w:val="single"/>
        </w:rPr>
      </w:pPr>
    </w:p>
    <w:p w14:paraId="0C7334A0" w14:textId="64C3047F" w:rsidR="00517B27" w:rsidRPr="0087224F" w:rsidRDefault="00EF1D2D" w:rsidP="00EF1D2D">
      <w:pPr>
        <w:pStyle w:val="NormalWeb"/>
        <w:spacing w:before="0" w:beforeAutospacing="0" w:after="0" w:afterAutospacing="0" w:line="240" w:lineRule="auto"/>
        <w:jc w:val="center"/>
        <w:rPr>
          <w:rFonts w:ascii="Century Gothic" w:hAnsi="Century Gothic" w:cs="Arial"/>
          <w:b/>
          <w:sz w:val="28"/>
          <w:szCs w:val="28"/>
          <w:u w:val="single"/>
        </w:rPr>
      </w:pPr>
      <w:r w:rsidRPr="0087224F">
        <w:rPr>
          <w:rFonts w:ascii="Century Gothic" w:hAnsi="Century Gothic" w:cs="Arial"/>
          <w:b/>
          <w:sz w:val="28"/>
          <w:szCs w:val="28"/>
          <w:u w:val="single"/>
        </w:rPr>
        <w:t>CONFERENCE COST</w:t>
      </w:r>
      <w:r w:rsidR="005C7E4A" w:rsidRPr="0087224F">
        <w:rPr>
          <w:rFonts w:ascii="Century Gothic" w:hAnsi="Century Gothic" w:cs="Arial"/>
          <w:b/>
          <w:sz w:val="28"/>
          <w:szCs w:val="28"/>
          <w:u w:val="single"/>
        </w:rPr>
        <w:t xml:space="preserve"> – </w:t>
      </w:r>
      <w:r w:rsidR="005C7E4A" w:rsidRPr="0087224F">
        <w:rPr>
          <w:rFonts w:ascii="Century Gothic" w:hAnsi="Century Gothic" w:cs="Arial"/>
          <w:b/>
          <w:i/>
          <w:iCs/>
          <w:sz w:val="28"/>
          <w:szCs w:val="28"/>
          <w:u w:val="single"/>
        </w:rPr>
        <w:t>ESTIMATED</w:t>
      </w:r>
      <w:r w:rsidR="005C7E4A" w:rsidRPr="00C81CE9">
        <w:rPr>
          <w:rFonts w:ascii="Century Gothic" w:hAnsi="Century Gothic" w:cs="Arial"/>
          <w:b/>
          <w:i/>
          <w:iCs/>
          <w:sz w:val="28"/>
          <w:szCs w:val="28"/>
          <w:u w:val="single"/>
        </w:rPr>
        <w:t>!!!</w:t>
      </w:r>
    </w:p>
    <w:p w14:paraId="2744BAF7" w14:textId="77777777" w:rsidR="00EF1D2D" w:rsidRDefault="00EF1D2D" w:rsidP="00720BFD">
      <w:pPr>
        <w:pStyle w:val="NormalWeb"/>
        <w:spacing w:before="0" w:beforeAutospacing="0" w:after="0" w:afterAutospacing="0" w:line="240" w:lineRule="auto"/>
        <w:rPr>
          <w:rFonts w:ascii="Century Gothic" w:hAnsi="Century Gothic" w:cs="Arial"/>
          <w:sz w:val="24"/>
          <w:szCs w:val="24"/>
        </w:rPr>
      </w:pPr>
    </w:p>
    <w:p w14:paraId="3AB694C0" w14:textId="0A24224E" w:rsidR="00EA7DB3" w:rsidRPr="00EF1D2D" w:rsidRDefault="00EA7DB3" w:rsidP="00720BFD">
      <w:pPr>
        <w:pStyle w:val="NormalWeb"/>
        <w:spacing w:before="0" w:beforeAutospacing="0" w:after="0" w:afterAutospacing="0" w:line="240" w:lineRule="auto"/>
        <w:rPr>
          <w:rFonts w:ascii="Century Gothic" w:hAnsi="Century Gothic" w:cs="Arial"/>
          <w:b/>
          <w:i/>
          <w:sz w:val="24"/>
          <w:szCs w:val="24"/>
        </w:rPr>
      </w:pPr>
      <w:r w:rsidRPr="00EF1D2D">
        <w:rPr>
          <w:rFonts w:ascii="Century Gothic" w:hAnsi="Century Gothic" w:cs="Arial"/>
          <w:sz w:val="24"/>
          <w:szCs w:val="24"/>
        </w:rPr>
        <w:t xml:space="preserve">The estimated cost for </w:t>
      </w:r>
      <w:proofErr w:type="spellStart"/>
      <w:r w:rsidRPr="00EF1D2D">
        <w:rPr>
          <w:rFonts w:ascii="Century Gothic" w:hAnsi="Century Gothic" w:cs="Arial"/>
          <w:sz w:val="24"/>
          <w:szCs w:val="24"/>
        </w:rPr>
        <w:t>ThesCon</w:t>
      </w:r>
      <w:proofErr w:type="spellEnd"/>
      <w:r w:rsidR="00B523DB" w:rsidRPr="00EF1D2D">
        <w:rPr>
          <w:rFonts w:ascii="Century Gothic" w:hAnsi="Century Gothic" w:cs="Arial"/>
          <w:sz w:val="24"/>
          <w:szCs w:val="24"/>
        </w:rPr>
        <w:t xml:space="preserve"> 20</w:t>
      </w:r>
      <w:r w:rsidR="005C7E4A" w:rsidRPr="00EF1D2D">
        <w:rPr>
          <w:rFonts w:ascii="Century Gothic" w:hAnsi="Century Gothic" w:cs="Arial"/>
          <w:sz w:val="24"/>
          <w:szCs w:val="24"/>
        </w:rPr>
        <w:t>20</w:t>
      </w:r>
      <w:r w:rsidR="00CB2FA8" w:rsidRPr="00EF1D2D">
        <w:rPr>
          <w:rFonts w:ascii="Century Gothic" w:hAnsi="Century Gothic" w:cs="Arial"/>
          <w:sz w:val="24"/>
          <w:szCs w:val="24"/>
        </w:rPr>
        <w:t xml:space="preserve"> is </w:t>
      </w:r>
      <w:r w:rsidR="0056503F" w:rsidRPr="00EF1D2D">
        <w:rPr>
          <w:rFonts w:ascii="Century Gothic" w:hAnsi="Century Gothic" w:cs="Arial"/>
          <w:sz w:val="24"/>
          <w:szCs w:val="24"/>
        </w:rPr>
        <w:t>$2</w:t>
      </w:r>
      <w:r w:rsidR="005C7E4A" w:rsidRPr="00EF1D2D">
        <w:rPr>
          <w:rFonts w:ascii="Century Gothic" w:hAnsi="Century Gothic" w:cs="Arial"/>
          <w:sz w:val="24"/>
          <w:szCs w:val="24"/>
        </w:rPr>
        <w:t>75</w:t>
      </w:r>
      <w:r w:rsidR="0056503F" w:rsidRPr="00EF1D2D">
        <w:rPr>
          <w:rFonts w:ascii="Century Gothic" w:hAnsi="Century Gothic" w:cs="Arial"/>
          <w:sz w:val="24"/>
          <w:szCs w:val="24"/>
        </w:rPr>
        <w:t>-</w:t>
      </w:r>
      <w:r w:rsidR="00CB2FA8" w:rsidRPr="00EF1D2D">
        <w:rPr>
          <w:rFonts w:ascii="Century Gothic" w:hAnsi="Century Gothic" w:cs="Arial"/>
          <w:sz w:val="24"/>
          <w:szCs w:val="24"/>
        </w:rPr>
        <w:t>$3</w:t>
      </w:r>
      <w:r w:rsidR="005C7E4A" w:rsidRPr="00EF1D2D">
        <w:rPr>
          <w:rFonts w:ascii="Century Gothic" w:hAnsi="Century Gothic" w:cs="Arial"/>
          <w:sz w:val="24"/>
          <w:szCs w:val="24"/>
        </w:rPr>
        <w:t>25</w:t>
      </w:r>
      <w:r w:rsidRPr="00EF1D2D">
        <w:rPr>
          <w:rFonts w:ascii="Century Gothic" w:hAnsi="Century Gothic" w:cs="Arial"/>
          <w:sz w:val="24"/>
          <w:szCs w:val="24"/>
        </w:rPr>
        <w:t>.  This includes conference registration (classes, shows, &amp; most meals), transportation, h</w:t>
      </w:r>
      <w:r w:rsidR="00724FC4" w:rsidRPr="00EF1D2D">
        <w:rPr>
          <w:rFonts w:ascii="Century Gothic" w:hAnsi="Century Gothic" w:cs="Arial"/>
          <w:sz w:val="24"/>
          <w:szCs w:val="24"/>
        </w:rPr>
        <w:t xml:space="preserve">otel, and chaperone/driver </w:t>
      </w:r>
      <w:r w:rsidR="001E1CA2" w:rsidRPr="00EF1D2D">
        <w:rPr>
          <w:rFonts w:ascii="Century Gothic" w:hAnsi="Century Gothic" w:cs="Arial"/>
          <w:sz w:val="24"/>
          <w:szCs w:val="24"/>
        </w:rPr>
        <w:t>costs</w:t>
      </w:r>
      <w:r w:rsidRPr="00EF1D2D">
        <w:rPr>
          <w:rFonts w:ascii="Century Gothic" w:hAnsi="Century Gothic" w:cs="Arial"/>
          <w:sz w:val="24"/>
          <w:szCs w:val="24"/>
        </w:rPr>
        <w:t xml:space="preserve">.  </w:t>
      </w:r>
      <w:r w:rsidRPr="00EF1D2D">
        <w:rPr>
          <w:rFonts w:ascii="Century Gothic" w:hAnsi="Century Gothic" w:cs="Arial"/>
          <w:b/>
          <w:i/>
          <w:sz w:val="24"/>
          <w:szCs w:val="24"/>
        </w:rPr>
        <w:t>The exact cost will be determined by the number of drivers</w:t>
      </w:r>
      <w:r w:rsidR="00F64F83" w:rsidRPr="00EF1D2D">
        <w:rPr>
          <w:rFonts w:ascii="Century Gothic" w:hAnsi="Century Gothic" w:cs="Arial"/>
          <w:b/>
          <w:i/>
          <w:sz w:val="24"/>
          <w:szCs w:val="24"/>
        </w:rPr>
        <w:t>/chaperones</w:t>
      </w:r>
      <w:r w:rsidRPr="00EF1D2D">
        <w:rPr>
          <w:rFonts w:ascii="Century Gothic" w:hAnsi="Century Gothic" w:cs="Arial"/>
          <w:b/>
          <w:i/>
          <w:sz w:val="24"/>
          <w:szCs w:val="24"/>
        </w:rPr>
        <w:t xml:space="preserve"> needed once all students have made the first payment.</w:t>
      </w:r>
    </w:p>
    <w:p w14:paraId="10A9CF60" w14:textId="77777777" w:rsidR="001E1CA2" w:rsidRPr="00EF1D2D" w:rsidRDefault="001E1CA2" w:rsidP="001E1CA2">
      <w:pPr>
        <w:rPr>
          <w:rFonts w:ascii="Century Gothic" w:hAnsi="Century Gothic"/>
        </w:rPr>
      </w:pPr>
    </w:p>
    <w:p w14:paraId="5D855AE2" w14:textId="1168F2AE" w:rsidR="001E1CA2" w:rsidRPr="00EF1D2D" w:rsidRDefault="001E1CA2" w:rsidP="001E1CA2">
      <w:pPr>
        <w:rPr>
          <w:rFonts w:ascii="Century Gothic" w:hAnsi="Century Gothic"/>
        </w:rPr>
      </w:pPr>
      <w:r w:rsidRPr="00EF1D2D">
        <w:rPr>
          <w:rFonts w:ascii="Century Gothic" w:hAnsi="Century Gothic"/>
        </w:rPr>
        <w:tab/>
        <w:t>First Payment (</w:t>
      </w:r>
      <w:r w:rsidRPr="0087224F">
        <w:rPr>
          <w:rFonts w:ascii="Century Gothic" w:hAnsi="Century Gothic"/>
          <w:b/>
          <w:bCs/>
        </w:rPr>
        <w:t>non-refundable</w:t>
      </w:r>
      <w:r w:rsidRPr="00EF1D2D">
        <w:rPr>
          <w:rFonts w:ascii="Century Gothic" w:hAnsi="Century Gothic"/>
        </w:rPr>
        <w:t>)</w:t>
      </w:r>
      <w:r w:rsidRPr="00EF1D2D">
        <w:rPr>
          <w:rFonts w:ascii="Century Gothic" w:hAnsi="Century Gothic"/>
        </w:rPr>
        <w:tab/>
      </w:r>
      <w:r w:rsidRPr="00EF1D2D">
        <w:rPr>
          <w:rFonts w:ascii="Century Gothic" w:hAnsi="Century Gothic"/>
        </w:rPr>
        <w:tab/>
        <w:t>$125*</w:t>
      </w:r>
      <w:r w:rsidR="00271830" w:rsidRPr="00EF1D2D">
        <w:rPr>
          <w:rFonts w:ascii="Century Gothic" w:hAnsi="Century Gothic"/>
        </w:rPr>
        <w:t>/**/***</w:t>
      </w:r>
      <w:r w:rsidRPr="00EF1D2D">
        <w:rPr>
          <w:rFonts w:ascii="Century Gothic" w:hAnsi="Century Gothic"/>
        </w:rPr>
        <w:t xml:space="preserve"> due September </w:t>
      </w:r>
      <w:r w:rsidRPr="00EF1D2D">
        <w:rPr>
          <w:rFonts w:ascii="Century Gothic" w:hAnsi="Century Gothic"/>
        </w:rPr>
        <w:t>1</w:t>
      </w:r>
      <w:r w:rsidR="00070BDC">
        <w:rPr>
          <w:rFonts w:ascii="Century Gothic" w:hAnsi="Century Gothic"/>
        </w:rPr>
        <w:t>3</w:t>
      </w:r>
    </w:p>
    <w:p w14:paraId="5FFC751A" w14:textId="79B588B7" w:rsidR="001E1CA2" w:rsidRPr="00EF1D2D" w:rsidRDefault="001E1CA2" w:rsidP="001E1CA2">
      <w:pPr>
        <w:rPr>
          <w:rFonts w:ascii="Century Gothic" w:hAnsi="Century Gothic"/>
        </w:rPr>
      </w:pPr>
      <w:r w:rsidRPr="00EF1D2D">
        <w:rPr>
          <w:rFonts w:ascii="Century Gothic" w:hAnsi="Century Gothic"/>
        </w:rPr>
        <w:tab/>
        <w:t>Second Payment (</w:t>
      </w:r>
      <w:r w:rsidRPr="0087224F">
        <w:rPr>
          <w:rFonts w:ascii="Century Gothic" w:hAnsi="Century Gothic"/>
          <w:b/>
          <w:bCs/>
        </w:rPr>
        <w:t>estimate</w:t>
      </w:r>
      <w:r w:rsidRPr="00EF1D2D">
        <w:rPr>
          <w:rFonts w:ascii="Century Gothic" w:hAnsi="Century Gothic"/>
        </w:rPr>
        <w:t>)</w:t>
      </w:r>
      <w:r w:rsidRPr="00EF1D2D">
        <w:rPr>
          <w:rFonts w:ascii="Century Gothic" w:hAnsi="Century Gothic"/>
        </w:rPr>
        <w:tab/>
      </w:r>
      <w:r w:rsidRPr="00EF1D2D">
        <w:rPr>
          <w:rFonts w:ascii="Century Gothic" w:hAnsi="Century Gothic"/>
        </w:rPr>
        <w:tab/>
        <w:t>$1</w:t>
      </w:r>
      <w:r w:rsidR="0087224F">
        <w:rPr>
          <w:rFonts w:ascii="Century Gothic" w:hAnsi="Century Gothic"/>
        </w:rPr>
        <w:t>50 - $200</w:t>
      </w:r>
      <w:r w:rsidRPr="00EF1D2D">
        <w:rPr>
          <w:rFonts w:ascii="Century Gothic" w:hAnsi="Century Gothic"/>
        </w:rPr>
        <w:t xml:space="preserve"> (</w:t>
      </w:r>
      <w:r w:rsidRPr="00D66973">
        <w:rPr>
          <w:rFonts w:ascii="Century Gothic" w:hAnsi="Century Gothic"/>
          <w:b/>
          <w:bCs/>
        </w:rPr>
        <w:t>estimate</w:t>
      </w:r>
      <w:r w:rsidRPr="00EF1D2D">
        <w:rPr>
          <w:rFonts w:ascii="Century Gothic" w:hAnsi="Century Gothic"/>
        </w:rPr>
        <w:t xml:space="preserve">) due </w:t>
      </w:r>
      <w:r w:rsidRPr="00EF1D2D">
        <w:rPr>
          <w:rFonts w:ascii="Century Gothic" w:hAnsi="Century Gothic"/>
        </w:rPr>
        <w:t>December 1</w:t>
      </w:r>
      <w:r w:rsidR="00271830" w:rsidRPr="00EF1D2D">
        <w:rPr>
          <w:rFonts w:ascii="Century Gothic" w:hAnsi="Century Gothic"/>
        </w:rPr>
        <w:t>3</w:t>
      </w:r>
    </w:p>
    <w:p w14:paraId="6DBD426A" w14:textId="77777777" w:rsidR="001E1CA2" w:rsidRPr="00EF1D2D" w:rsidRDefault="001E1CA2" w:rsidP="001E1CA2">
      <w:pPr>
        <w:rPr>
          <w:rFonts w:ascii="Century Gothic" w:hAnsi="Century Gothic"/>
          <w:sz w:val="26"/>
          <w:szCs w:val="26"/>
        </w:rPr>
      </w:pPr>
    </w:p>
    <w:p w14:paraId="706F0FB9" w14:textId="46DCEB5C" w:rsidR="001E1CA2" w:rsidRDefault="001E1CA2" w:rsidP="001E1CA2">
      <w:pPr>
        <w:rPr>
          <w:rFonts w:ascii="Century Gothic" w:hAnsi="Century Gothic"/>
          <w:sz w:val="26"/>
          <w:szCs w:val="26"/>
        </w:rPr>
      </w:pPr>
      <w:r w:rsidRPr="00EF1D2D">
        <w:rPr>
          <w:rFonts w:ascii="Century Gothic" w:hAnsi="Century Gothic"/>
          <w:sz w:val="26"/>
          <w:szCs w:val="26"/>
        </w:rPr>
        <w:t>Students will need additional spending money for at least 2 meals (fast food) and any merchandise they may want to purchase from the various vendors.</w:t>
      </w:r>
    </w:p>
    <w:p w14:paraId="243E00B0" w14:textId="77777777" w:rsidR="00EF1D2D" w:rsidRPr="00EF1D2D" w:rsidRDefault="00EF1D2D" w:rsidP="001E1CA2">
      <w:pPr>
        <w:rPr>
          <w:rFonts w:ascii="Century Gothic" w:hAnsi="Century Gothic"/>
          <w:sz w:val="26"/>
          <w:szCs w:val="26"/>
        </w:rPr>
      </w:pPr>
    </w:p>
    <w:p w14:paraId="6FBB1FF8" w14:textId="0176F2C6" w:rsidR="001E1CA2" w:rsidRPr="00EF1D2D" w:rsidRDefault="001E1CA2" w:rsidP="00271830">
      <w:pPr>
        <w:rPr>
          <w:rFonts w:ascii="Century Gothic" w:hAnsi="Century Gothic"/>
          <w:sz w:val="26"/>
          <w:szCs w:val="26"/>
        </w:rPr>
      </w:pPr>
      <w:r w:rsidRPr="00EF1D2D">
        <w:rPr>
          <w:rFonts w:ascii="Century Gothic" w:hAnsi="Century Gothic"/>
          <w:sz w:val="26"/>
          <w:szCs w:val="26"/>
        </w:rPr>
        <w:t>*New Thespian Society inductees will owe an additional $30 (total of $155).</w:t>
      </w:r>
      <w:r w:rsidRPr="00EF1D2D">
        <w:rPr>
          <w:rFonts w:ascii="Century Gothic" w:hAnsi="Century Gothic"/>
          <w:sz w:val="26"/>
          <w:szCs w:val="26"/>
        </w:rPr>
        <w:br/>
        <w:t>**Need-based conference grants ($125) are available. Application deadline</w:t>
      </w:r>
      <w:r w:rsidR="00271830" w:rsidRPr="00EF1D2D">
        <w:rPr>
          <w:rFonts w:ascii="Century Gothic" w:hAnsi="Century Gothic"/>
          <w:sz w:val="26"/>
          <w:szCs w:val="26"/>
        </w:rPr>
        <w:t xml:space="preserve"> </w:t>
      </w:r>
      <w:r w:rsidR="00A03769">
        <w:rPr>
          <w:rFonts w:ascii="Century Gothic" w:hAnsi="Century Gothic"/>
          <w:sz w:val="26"/>
          <w:szCs w:val="26"/>
        </w:rPr>
        <w:t xml:space="preserve">to GA Thespians </w:t>
      </w:r>
      <w:r w:rsidRPr="00EF1D2D">
        <w:rPr>
          <w:rFonts w:ascii="Century Gothic" w:hAnsi="Century Gothic"/>
          <w:sz w:val="26"/>
          <w:szCs w:val="26"/>
        </w:rPr>
        <w:t xml:space="preserve">is September </w:t>
      </w:r>
      <w:r w:rsidR="00A03769">
        <w:rPr>
          <w:rFonts w:ascii="Century Gothic" w:hAnsi="Century Gothic"/>
          <w:sz w:val="26"/>
          <w:szCs w:val="26"/>
        </w:rPr>
        <w:t>7</w:t>
      </w:r>
      <w:r w:rsidRPr="00EF1D2D">
        <w:rPr>
          <w:rFonts w:ascii="Century Gothic" w:hAnsi="Century Gothic"/>
          <w:sz w:val="26"/>
          <w:szCs w:val="26"/>
          <w:vertAlign w:val="superscript"/>
        </w:rPr>
        <w:t>th</w:t>
      </w:r>
      <w:r w:rsidRPr="00EF1D2D">
        <w:rPr>
          <w:rFonts w:ascii="Century Gothic" w:hAnsi="Century Gothic"/>
          <w:sz w:val="26"/>
          <w:szCs w:val="26"/>
        </w:rPr>
        <w:t xml:space="preserve">.  See Ms. Day for details. </w:t>
      </w:r>
    </w:p>
    <w:p w14:paraId="0D0C717A" w14:textId="3C34DBBD" w:rsidR="00271830" w:rsidRPr="00EF1D2D" w:rsidRDefault="00271830" w:rsidP="00271830">
      <w:pPr>
        <w:rPr>
          <w:rFonts w:ascii="Century Gothic" w:hAnsi="Century Gothic"/>
        </w:rPr>
      </w:pPr>
      <w:r w:rsidRPr="00EF1D2D">
        <w:rPr>
          <w:rFonts w:ascii="Century Gothic" w:hAnsi="Century Gothic"/>
          <w:sz w:val="26"/>
          <w:szCs w:val="26"/>
        </w:rPr>
        <w:t>***</w:t>
      </w:r>
      <w:r w:rsidRPr="00EF1D2D">
        <w:rPr>
          <w:rFonts w:ascii="Century Gothic" w:hAnsi="Century Gothic"/>
        </w:rPr>
        <w:t xml:space="preserve">After the first payment of $125 is paid, </w:t>
      </w:r>
      <w:r w:rsidR="00627DDF">
        <w:rPr>
          <w:rFonts w:ascii="Century Gothic" w:hAnsi="Century Gothic"/>
        </w:rPr>
        <w:t xml:space="preserve">if needed, </w:t>
      </w:r>
      <w:r w:rsidRPr="00EF1D2D">
        <w:rPr>
          <w:rFonts w:ascii="Century Gothic" w:hAnsi="Century Gothic"/>
        </w:rPr>
        <w:t xml:space="preserve">a payment plan </w:t>
      </w:r>
      <w:r w:rsidR="00627DDF">
        <w:rPr>
          <w:rFonts w:ascii="Century Gothic" w:hAnsi="Century Gothic"/>
        </w:rPr>
        <w:t>may</w:t>
      </w:r>
      <w:r w:rsidRPr="00EF1D2D">
        <w:rPr>
          <w:rFonts w:ascii="Century Gothic" w:hAnsi="Century Gothic"/>
        </w:rPr>
        <w:t xml:space="preserve"> be arranged for the balance. All payments are due </w:t>
      </w:r>
      <w:r w:rsidRPr="00EF1D2D">
        <w:rPr>
          <w:rFonts w:ascii="Century Gothic" w:hAnsi="Century Gothic"/>
        </w:rPr>
        <w:t xml:space="preserve">by December 13 </w:t>
      </w:r>
      <w:r w:rsidRPr="00A03769">
        <w:rPr>
          <w:rFonts w:ascii="Century Gothic" w:hAnsi="Century Gothic"/>
          <w:i/>
          <w:iCs/>
        </w:rPr>
        <w:t>or the $125.00 deposit will be forfeited</w:t>
      </w:r>
      <w:r w:rsidRPr="00EF1D2D">
        <w:rPr>
          <w:rFonts w:ascii="Century Gothic" w:hAnsi="Century Gothic"/>
        </w:rPr>
        <w:t>. See Ms. Day for details.</w:t>
      </w:r>
    </w:p>
    <w:p w14:paraId="25E84890" w14:textId="5B349361" w:rsidR="00271830" w:rsidRPr="00EF1D2D" w:rsidRDefault="00271830" w:rsidP="001E1CA2">
      <w:pPr>
        <w:rPr>
          <w:rFonts w:ascii="Century Gothic" w:hAnsi="Century Gothic"/>
          <w:sz w:val="26"/>
          <w:szCs w:val="26"/>
        </w:rPr>
      </w:pPr>
    </w:p>
    <w:p w14:paraId="6B570D4F" w14:textId="05A66E0A" w:rsidR="007F182F" w:rsidRPr="00EF1D2D" w:rsidRDefault="00EF1D2D" w:rsidP="007F182F">
      <w:pPr>
        <w:jc w:val="center"/>
        <w:rPr>
          <w:rFonts w:ascii="Century Gothic" w:hAnsi="Century Gothic"/>
          <w:b/>
          <w:sz w:val="26"/>
          <w:szCs w:val="26"/>
          <w:u w:val="single"/>
        </w:rPr>
      </w:pPr>
      <w:r>
        <w:rPr>
          <w:rFonts w:ascii="Century Gothic" w:hAnsi="Century Gothic"/>
          <w:b/>
          <w:sz w:val="26"/>
          <w:szCs w:val="26"/>
          <w:u w:val="single"/>
        </w:rPr>
        <w:t>CHAPERONES/DRIVERS</w:t>
      </w:r>
    </w:p>
    <w:p w14:paraId="6A9B1256" w14:textId="4E024326" w:rsidR="00271830" w:rsidRPr="00EF1D2D" w:rsidRDefault="00271830" w:rsidP="00271830">
      <w:pPr>
        <w:rPr>
          <w:rFonts w:ascii="Century Gothic" w:hAnsi="Century Gothic"/>
          <w:sz w:val="26"/>
          <w:szCs w:val="26"/>
        </w:rPr>
      </w:pPr>
      <w:r w:rsidRPr="00EF1D2D">
        <w:rPr>
          <w:rFonts w:ascii="Century Gothic" w:hAnsi="Century Gothic"/>
          <w:sz w:val="26"/>
          <w:szCs w:val="26"/>
        </w:rPr>
        <w:t xml:space="preserve">We will need </w:t>
      </w:r>
      <w:r w:rsidR="00DA2630">
        <w:rPr>
          <w:rFonts w:ascii="Century Gothic" w:hAnsi="Century Gothic"/>
          <w:sz w:val="26"/>
          <w:szCs w:val="26"/>
        </w:rPr>
        <w:t>4</w:t>
      </w:r>
      <w:r w:rsidRPr="00EF1D2D">
        <w:rPr>
          <w:rFonts w:ascii="Century Gothic" w:hAnsi="Century Gothic"/>
          <w:sz w:val="26"/>
          <w:szCs w:val="26"/>
        </w:rPr>
        <w:t xml:space="preserve">-6 parent drivers/chaperones.  Preference will be given to those </w:t>
      </w:r>
      <w:r w:rsidRPr="00EF1D2D">
        <w:rPr>
          <w:rFonts w:ascii="Century Gothic" w:hAnsi="Century Gothic"/>
          <w:sz w:val="26"/>
          <w:szCs w:val="26"/>
        </w:rPr>
        <w:t xml:space="preserve">with vehicles </w:t>
      </w:r>
      <w:r w:rsidRPr="00EF1D2D">
        <w:rPr>
          <w:rFonts w:ascii="Century Gothic" w:hAnsi="Century Gothic"/>
          <w:sz w:val="26"/>
          <w:szCs w:val="26"/>
        </w:rPr>
        <w:t xml:space="preserve">with </w:t>
      </w:r>
      <w:r w:rsidRPr="00EF1D2D">
        <w:rPr>
          <w:rFonts w:ascii="Century Gothic" w:hAnsi="Century Gothic"/>
          <w:sz w:val="26"/>
          <w:szCs w:val="26"/>
        </w:rPr>
        <w:t>more seating</w:t>
      </w:r>
      <w:r w:rsidRPr="00EF1D2D">
        <w:rPr>
          <w:rFonts w:ascii="Century Gothic" w:hAnsi="Century Gothic"/>
          <w:sz w:val="26"/>
          <w:szCs w:val="26"/>
        </w:rPr>
        <w:t xml:space="preserve">. </w:t>
      </w:r>
      <w:r w:rsidR="007C39DB">
        <w:rPr>
          <w:rFonts w:ascii="Century Gothic" w:hAnsi="Century Gothic"/>
          <w:sz w:val="26"/>
          <w:szCs w:val="26"/>
        </w:rPr>
        <w:t xml:space="preserve">If interested and available, please </w:t>
      </w:r>
      <w:r w:rsidR="000F7280">
        <w:rPr>
          <w:rFonts w:ascii="Century Gothic" w:hAnsi="Century Gothic"/>
          <w:sz w:val="26"/>
          <w:szCs w:val="26"/>
        </w:rPr>
        <w:t xml:space="preserve">contact the Booster Club at </w:t>
      </w:r>
      <w:hyperlink r:id="rId5" w:history="1">
        <w:r w:rsidR="007C39DB" w:rsidRPr="008F00E7">
          <w:rPr>
            <w:rStyle w:val="Hyperlink"/>
            <w:rFonts w:ascii="Century Gothic" w:hAnsi="Century Gothic"/>
            <w:sz w:val="26"/>
            <w:szCs w:val="26"/>
          </w:rPr>
          <w:t>wheeler.theatre.boosters@gmail.com</w:t>
        </w:r>
      </w:hyperlink>
      <w:r w:rsidRPr="00EF1D2D">
        <w:rPr>
          <w:rFonts w:ascii="Century Gothic" w:hAnsi="Century Gothic"/>
          <w:sz w:val="26"/>
          <w:szCs w:val="26"/>
        </w:rPr>
        <w:t>.</w:t>
      </w:r>
    </w:p>
    <w:p w14:paraId="6620842A" w14:textId="77777777" w:rsidR="00271830" w:rsidRPr="00EF1D2D" w:rsidRDefault="00271830" w:rsidP="00271830">
      <w:pPr>
        <w:rPr>
          <w:rFonts w:ascii="Century Gothic" w:hAnsi="Century Gothic"/>
          <w:sz w:val="26"/>
          <w:szCs w:val="26"/>
        </w:rPr>
      </w:pPr>
    </w:p>
    <w:p w14:paraId="17B6CED2" w14:textId="0A5A5BA4" w:rsidR="00271830" w:rsidRPr="00627DDF" w:rsidRDefault="00271830" w:rsidP="00DC7CDA">
      <w:pPr>
        <w:pBdr>
          <w:top w:val="single" w:sz="4" w:space="1" w:color="auto"/>
          <w:left w:val="single" w:sz="4" w:space="4" w:color="auto"/>
          <w:bottom w:val="single" w:sz="4" w:space="1" w:color="auto"/>
          <w:right w:val="single" w:sz="4" w:space="4" w:color="auto"/>
        </w:pBdr>
        <w:jc w:val="center"/>
        <w:rPr>
          <w:rFonts w:ascii="Century Gothic" w:hAnsi="Century Gothic"/>
          <w:b/>
          <w:i/>
          <w:sz w:val="30"/>
          <w:szCs w:val="30"/>
        </w:rPr>
      </w:pPr>
      <w:r w:rsidRPr="00627DDF">
        <w:rPr>
          <w:rFonts w:ascii="Century Gothic" w:hAnsi="Century Gothic"/>
          <w:b/>
          <w:i/>
          <w:sz w:val="30"/>
          <w:szCs w:val="30"/>
          <w:u w:val="single"/>
        </w:rPr>
        <w:t>Exact cost</w:t>
      </w:r>
      <w:r w:rsidRPr="00627DDF">
        <w:rPr>
          <w:rFonts w:ascii="Century Gothic" w:hAnsi="Century Gothic"/>
          <w:b/>
          <w:i/>
          <w:sz w:val="30"/>
          <w:szCs w:val="30"/>
        </w:rPr>
        <w:t xml:space="preserve"> will be determined after the first payment, once we know how many students are committed to attending.</w:t>
      </w:r>
    </w:p>
    <w:p w14:paraId="0B06E3A2" w14:textId="77777777" w:rsidR="00271830" w:rsidRPr="004B00F5" w:rsidRDefault="00271830" w:rsidP="001E1CA2">
      <w:pPr>
        <w:rPr>
          <w:rFonts w:ascii="Century Gothic" w:hAnsi="Century Gothic"/>
          <w:sz w:val="26"/>
          <w:szCs w:val="26"/>
        </w:rPr>
      </w:pPr>
    </w:p>
    <w:p w14:paraId="696EC764" w14:textId="24705ED7" w:rsidR="00DC7CDA" w:rsidRPr="005876BC" w:rsidRDefault="00DC7CDA" w:rsidP="00DC7CDA">
      <w:pPr>
        <w:pStyle w:val="NormalWeb"/>
        <w:spacing w:before="0" w:beforeAutospacing="0" w:after="0" w:afterAutospacing="0" w:line="240" w:lineRule="auto"/>
        <w:jc w:val="center"/>
        <w:rPr>
          <w:rFonts w:ascii="Century Gothic" w:hAnsi="Century Gothic" w:cs="Arial"/>
          <w:b/>
          <w:sz w:val="26"/>
          <w:szCs w:val="26"/>
          <w:u w:val="single"/>
        </w:rPr>
      </w:pPr>
      <w:r w:rsidRPr="005876BC">
        <w:rPr>
          <w:rFonts w:ascii="Century Gothic" w:hAnsi="Century Gothic" w:cs="Arial"/>
          <w:b/>
          <w:sz w:val="26"/>
          <w:szCs w:val="26"/>
          <w:u w:val="single"/>
        </w:rPr>
        <w:t>EVENT DETAILS</w:t>
      </w:r>
    </w:p>
    <w:p w14:paraId="215D4ED6" w14:textId="77777777" w:rsidR="00DC7CDA" w:rsidRPr="00A15FEC" w:rsidRDefault="00DC7CDA" w:rsidP="00F64F83">
      <w:pPr>
        <w:pStyle w:val="NormalWeb"/>
        <w:spacing w:before="0" w:beforeAutospacing="0" w:after="0" w:afterAutospacing="0" w:line="240" w:lineRule="auto"/>
        <w:rPr>
          <w:rFonts w:ascii="Century Gothic" w:hAnsi="Century Gothic" w:cs="Arial"/>
          <w:b/>
          <w:sz w:val="24"/>
          <w:szCs w:val="24"/>
          <w:u w:val="single"/>
        </w:rPr>
      </w:pPr>
    </w:p>
    <w:p w14:paraId="638B92C7" w14:textId="77777777" w:rsidR="009C11D9" w:rsidRDefault="009C11D9" w:rsidP="00F64F83">
      <w:pPr>
        <w:pStyle w:val="NormalWeb"/>
        <w:spacing w:before="0" w:beforeAutospacing="0" w:after="0" w:afterAutospacing="0" w:line="240" w:lineRule="auto"/>
        <w:rPr>
          <w:rFonts w:ascii="Century Gothic" w:hAnsi="Century Gothic" w:cs="Arial"/>
          <w:b/>
          <w:sz w:val="24"/>
          <w:szCs w:val="24"/>
          <w:u w:val="single"/>
        </w:rPr>
      </w:pPr>
    </w:p>
    <w:p w14:paraId="0A8D8574" w14:textId="6F1068A6" w:rsidR="00F64F83" w:rsidRPr="00A15FEC" w:rsidRDefault="00F64F83" w:rsidP="00F64F83">
      <w:pPr>
        <w:pStyle w:val="NormalWeb"/>
        <w:spacing w:before="0" w:beforeAutospacing="0" w:after="0" w:afterAutospacing="0" w:line="240" w:lineRule="auto"/>
        <w:rPr>
          <w:rFonts w:ascii="Century Gothic" w:hAnsi="Century Gothic" w:cs="Arial"/>
          <w:b/>
          <w:sz w:val="24"/>
          <w:szCs w:val="24"/>
          <w:u w:val="single"/>
        </w:rPr>
      </w:pPr>
      <w:r w:rsidRPr="00A15FEC">
        <w:rPr>
          <w:rFonts w:ascii="Century Gothic" w:hAnsi="Century Gothic" w:cs="Arial"/>
          <w:b/>
          <w:sz w:val="24"/>
          <w:szCs w:val="24"/>
          <w:u w:val="single"/>
        </w:rPr>
        <w:t>Transportation</w:t>
      </w:r>
    </w:p>
    <w:p w14:paraId="72457A9F" w14:textId="77777777" w:rsidR="00F64F83" w:rsidRPr="00A15FEC" w:rsidRDefault="00F64F83">
      <w:pPr>
        <w:rPr>
          <w:rFonts w:ascii="Century Gothic" w:hAnsi="Century Gothic" w:cs="Arial"/>
        </w:rPr>
      </w:pPr>
      <w:r w:rsidRPr="00A15FEC">
        <w:rPr>
          <w:rFonts w:ascii="Century Gothic" w:hAnsi="Century Gothic" w:cs="Arial"/>
        </w:rPr>
        <w:t>Parent volunteers will provide transportation to and from Columbus and between the hotel and convention center while in Colum</w:t>
      </w:r>
      <w:r w:rsidR="00D123DB" w:rsidRPr="00A15FEC">
        <w:rPr>
          <w:rFonts w:ascii="Century Gothic" w:hAnsi="Century Gothic" w:cs="Arial"/>
        </w:rPr>
        <w:t>b</w:t>
      </w:r>
      <w:r w:rsidRPr="00A15FEC">
        <w:rPr>
          <w:rFonts w:ascii="Century Gothic" w:hAnsi="Century Gothic" w:cs="Arial"/>
        </w:rPr>
        <w:t>us.</w:t>
      </w:r>
      <w:r w:rsidR="00CA23F9" w:rsidRPr="00A15FEC">
        <w:rPr>
          <w:rFonts w:ascii="Century Gothic" w:hAnsi="Century Gothic" w:cs="Arial"/>
        </w:rPr>
        <w:t xml:space="preserve">  </w:t>
      </w:r>
    </w:p>
    <w:p w14:paraId="6E7E0A8A" w14:textId="77777777" w:rsidR="00CA23F9" w:rsidRPr="00A15FEC" w:rsidRDefault="00CA23F9">
      <w:pPr>
        <w:rPr>
          <w:rFonts w:ascii="Century Gothic" w:hAnsi="Century Gothic" w:cs="Arial"/>
        </w:rPr>
      </w:pPr>
    </w:p>
    <w:p w14:paraId="746735CF" w14:textId="77777777" w:rsidR="00CA23F9" w:rsidRPr="00A15FEC" w:rsidRDefault="00CA23F9">
      <w:pPr>
        <w:rPr>
          <w:rFonts w:ascii="Century Gothic" w:hAnsi="Century Gothic" w:cs="Arial"/>
          <w:b/>
          <w:u w:val="single"/>
        </w:rPr>
      </w:pPr>
      <w:r w:rsidRPr="00A15FEC">
        <w:rPr>
          <w:rFonts w:ascii="Century Gothic" w:hAnsi="Century Gothic" w:cs="Arial"/>
          <w:b/>
          <w:u w:val="single"/>
        </w:rPr>
        <w:t>Parent Attendees</w:t>
      </w:r>
    </w:p>
    <w:p w14:paraId="368832C5" w14:textId="4B8BF749" w:rsidR="00CA23F9" w:rsidRPr="00A15FEC" w:rsidRDefault="0022362B">
      <w:pPr>
        <w:rPr>
          <w:rFonts w:ascii="Century Gothic" w:hAnsi="Century Gothic" w:cs="Arial"/>
        </w:rPr>
      </w:pPr>
      <w:r w:rsidRPr="00A15FEC">
        <w:rPr>
          <w:rFonts w:ascii="Century Gothic" w:hAnsi="Century Gothic" w:cs="Arial"/>
        </w:rPr>
        <w:t xml:space="preserve">Official WHS Drama </w:t>
      </w:r>
      <w:r w:rsidR="00E97209" w:rsidRPr="00A15FEC">
        <w:rPr>
          <w:rFonts w:ascii="Century Gothic" w:hAnsi="Century Gothic" w:cs="Arial"/>
        </w:rPr>
        <w:t xml:space="preserve">Parent </w:t>
      </w:r>
      <w:r w:rsidR="00CE1AA8" w:rsidRPr="00A15FEC">
        <w:rPr>
          <w:rFonts w:ascii="Century Gothic" w:hAnsi="Century Gothic" w:cs="Arial"/>
        </w:rPr>
        <w:t>Driver/Chaperones</w:t>
      </w:r>
      <w:r w:rsidR="00CA23F9" w:rsidRPr="00A15FEC">
        <w:rPr>
          <w:rFonts w:ascii="Century Gothic" w:hAnsi="Century Gothic" w:cs="Arial"/>
        </w:rPr>
        <w:t xml:space="preserve"> </w:t>
      </w:r>
      <w:r w:rsidRPr="00A15FEC">
        <w:rPr>
          <w:rFonts w:ascii="Century Gothic" w:hAnsi="Century Gothic" w:cs="Arial"/>
        </w:rPr>
        <w:t xml:space="preserve">will be registered to </w:t>
      </w:r>
      <w:r w:rsidR="00CA23F9" w:rsidRPr="00A15FEC">
        <w:rPr>
          <w:rFonts w:ascii="Century Gothic" w:hAnsi="Century Gothic" w:cs="Arial"/>
        </w:rPr>
        <w:t xml:space="preserve">attend </w:t>
      </w:r>
      <w:proofErr w:type="spellStart"/>
      <w:r w:rsidR="00CA23F9" w:rsidRPr="00A15FEC">
        <w:rPr>
          <w:rFonts w:ascii="Century Gothic" w:hAnsi="Century Gothic" w:cs="Arial"/>
        </w:rPr>
        <w:t>ThesCon</w:t>
      </w:r>
      <w:proofErr w:type="spellEnd"/>
      <w:r w:rsidR="00CE1AA8" w:rsidRPr="00A15FEC">
        <w:rPr>
          <w:rFonts w:ascii="Century Gothic" w:hAnsi="Century Gothic" w:cs="Arial"/>
        </w:rPr>
        <w:t>. Registration includes</w:t>
      </w:r>
      <w:r w:rsidR="00CA23F9" w:rsidRPr="00A15FEC">
        <w:rPr>
          <w:rFonts w:ascii="Century Gothic" w:hAnsi="Century Gothic" w:cs="Arial"/>
        </w:rPr>
        <w:t xml:space="preserve"> all conference workshops, shows, and </w:t>
      </w:r>
      <w:r w:rsidR="00B523DB" w:rsidRPr="00A15FEC">
        <w:rPr>
          <w:rFonts w:ascii="Century Gothic" w:hAnsi="Century Gothic" w:cs="Arial"/>
        </w:rPr>
        <w:t xml:space="preserve">some </w:t>
      </w:r>
      <w:r w:rsidR="00CA23F9" w:rsidRPr="00A15FEC">
        <w:rPr>
          <w:rFonts w:ascii="Century Gothic" w:hAnsi="Century Gothic" w:cs="Arial"/>
        </w:rPr>
        <w:t>meals.</w:t>
      </w:r>
      <w:r w:rsidR="00E97209" w:rsidRPr="00A15FEC">
        <w:rPr>
          <w:rFonts w:ascii="Century Gothic" w:hAnsi="Century Gothic" w:cs="Arial"/>
        </w:rPr>
        <w:t xml:space="preserve"> Only parents who are official drivers/chaperones may attend.  Unfortunately, there is not enough space at the conference to take additional parents.</w:t>
      </w:r>
      <w:r w:rsidR="00F83B76" w:rsidRPr="00A15FEC">
        <w:rPr>
          <w:rFonts w:ascii="Century Gothic" w:hAnsi="Century Gothic" w:cs="Arial"/>
        </w:rPr>
        <w:t xml:space="preserve"> </w:t>
      </w:r>
      <w:r w:rsidRPr="00A15FEC">
        <w:rPr>
          <w:rFonts w:ascii="Century Gothic" w:hAnsi="Century Gothic" w:cs="Arial"/>
        </w:rPr>
        <w:t>Driver/</w:t>
      </w:r>
      <w:r w:rsidR="00393BF5" w:rsidRPr="00A15FEC">
        <w:rPr>
          <w:rFonts w:ascii="Century Gothic" w:hAnsi="Century Gothic" w:cs="Arial"/>
        </w:rPr>
        <w:t>C</w:t>
      </w:r>
      <w:r w:rsidR="00F83B76" w:rsidRPr="00A15FEC">
        <w:rPr>
          <w:rFonts w:ascii="Century Gothic" w:hAnsi="Century Gothic" w:cs="Arial"/>
        </w:rPr>
        <w:t>haperone</w:t>
      </w:r>
      <w:r w:rsidRPr="00A15FEC">
        <w:rPr>
          <w:rFonts w:ascii="Century Gothic" w:hAnsi="Century Gothic" w:cs="Arial"/>
        </w:rPr>
        <w:t>s</w:t>
      </w:r>
      <w:r w:rsidR="00393BF5" w:rsidRPr="00A15FEC">
        <w:rPr>
          <w:rFonts w:ascii="Century Gothic" w:hAnsi="Century Gothic" w:cs="Arial"/>
        </w:rPr>
        <w:t xml:space="preserve"> will be provided a double occupancy hot</w:t>
      </w:r>
      <w:bookmarkStart w:id="0" w:name="_GoBack"/>
      <w:bookmarkEnd w:id="0"/>
      <w:r w:rsidR="00393BF5" w:rsidRPr="00A15FEC">
        <w:rPr>
          <w:rFonts w:ascii="Century Gothic" w:hAnsi="Century Gothic" w:cs="Arial"/>
        </w:rPr>
        <w:t xml:space="preserve">el room </w:t>
      </w:r>
      <w:r w:rsidRPr="00A15FEC">
        <w:rPr>
          <w:rFonts w:ascii="Century Gothic" w:hAnsi="Century Gothic" w:cs="Arial"/>
        </w:rPr>
        <w:t xml:space="preserve">to be shared </w:t>
      </w:r>
      <w:r w:rsidR="00393BF5" w:rsidRPr="00A15FEC">
        <w:rPr>
          <w:rFonts w:ascii="Century Gothic" w:hAnsi="Century Gothic" w:cs="Arial"/>
        </w:rPr>
        <w:t>with a same gender chaperone/driver.</w:t>
      </w:r>
    </w:p>
    <w:p w14:paraId="2210910D" w14:textId="77777777" w:rsidR="00D123DB" w:rsidRPr="00A15FEC" w:rsidRDefault="00D123DB">
      <w:pPr>
        <w:rPr>
          <w:rFonts w:ascii="Century Gothic" w:hAnsi="Century Gothic"/>
          <w:b/>
          <w:u w:val="single"/>
        </w:rPr>
      </w:pPr>
    </w:p>
    <w:p w14:paraId="70995F42" w14:textId="77777777" w:rsidR="00C669F3" w:rsidRPr="00A15FEC" w:rsidRDefault="00C669F3">
      <w:pPr>
        <w:rPr>
          <w:rFonts w:ascii="Century Gothic" w:hAnsi="Century Gothic"/>
        </w:rPr>
      </w:pPr>
      <w:r w:rsidRPr="00A15FEC">
        <w:rPr>
          <w:rFonts w:ascii="Century Gothic" w:hAnsi="Century Gothic"/>
          <w:b/>
          <w:u w:val="single"/>
        </w:rPr>
        <w:t>In</w:t>
      </w:r>
      <w:r w:rsidR="00D123DB" w:rsidRPr="00A15FEC">
        <w:rPr>
          <w:rFonts w:ascii="Century Gothic" w:hAnsi="Century Gothic"/>
          <w:b/>
          <w:u w:val="single"/>
        </w:rPr>
        <w:t>dividual Events/Tech Challenge</w:t>
      </w:r>
    </w:p>
    <w:p w14:paraId="46E86861" w14:textId="799D9EDB" w:rsidR="00C669F3" w:rsidRPr="00A15FEC" w:rsidRDefault="00EA7DB3">
      <w:pPr>
        <w:rPr>
          <w:rFonts w:ascii="Century Gothic" w:hAnsi="Century Gothic" w:cs="Tahoma"/>
        </w:rPr>
      </w:pPr>
      <w:r w:rsidRPr="00A15FEC">
        <w:rPr>
          <w:rFonts w:ascii="Century Gothic" w:hAnsi="Century Gothic" w:cs="Tahoma"/>
        </w:rPr>
        <w:t>Commonly called IE’</w:t>
      </w:r>
      <w:r w:rsidR="00FB2C20" w:rsidRPr="00A15FEC">
        <w:rPr>
          <w:rFonts w:ascii="Century Gothic" w:hAnsi="Century Gothic" w:cs="Tahoma"/>
        </w:rPr>
        <w:t>s, these events give theatre students from around the state opportunities to perform in solo, duet, or group dramatic or musical scenes.  Technical IE's allow tech students the opportunity to show what they know and display the work they've done.  Students register for IEs and T</w:t>
      </w:r>
      <w:r w:rsidR="00824F5D" w:rsidRPr="00A15FEC">
        <w:rPr>
          <w:rFonts w:ascii="Century Gothic" w:hAnsi="Century Gothic" w:cs="Tahoma"/>
        </w:rPr>
        <w:t>ech Challenges on their own after the</w:t>
      </w:r>
      <w:r w:rsidR="00FB2C20" w:rsidRPr="00A15FEC">
        <w:rPr>
          <w:rFonts w:ascii="Century Gothic" w:hAnsi="Century Gothic" w:cs="Tahoma"/>
        </w:rPr>
        <w:t xml:space="preserve"> conference registration is complete.  </w:t>
      </w:r>
      <w:r w:rsidR="00824F5D" w:rsidRPr="00A15FEC">
        <w:rPr>
          <w:rFonts w:ascii="Century Gothic" w:hAnsi="Century Gothic" w:cs="Tahoma"/>
        </w:rPr>
        <w:t>The price per IE is $20.</w:t>
      </w:r>
      <w:r w:rsidR="005A6F84" w:rsidRPr="00A15FEC">
        <w:rPr>
          <w:rFonts w:ascii="Century Gothic" w:hAnsi="Century Gothic" w:cs="Tahoma"/>
        </w:rPr>
        <w:t xml:space="preserve">  </w:t>
      </w:r>
      <w:r w:rsidR="00724FC4" w:rsidRPr="00A15FEC">
        <w:rPr>
          <w:rFonts w:ascii="Century Gothic" w:hAnsi="Century Gothic" w:cs="Tahoma"/>
        </w:rPr>
        <w:t xml:space="preserve">One registration per student will </w:t>
      </w:r>
      <w:r w:rsidR="005A6F84" w:rsidRPr="00A15FEC">
        <w:rPr>
          <w:rFonts w:ascii="Century Gothic" w:hAnsi="Century Gothic" w:cs="Tahoma"/>
          <w:color w:val="000000" w:themeColor="text1"/>
        </w:rPr>
        <w:t xml:space="preserve">be paid by </w:t>
      </w:r>
      <w:r w:rsidR="00E41636" w:rsidRPr="00A15FEC">
        <w:rPr>
          <w:rFonts w:ascii="Century Gothic" w:hAnsi="Century Gothic" w:cs="Tahoma"/>
          <w:color w:val="000000" w:themeColor="text1"/>
        </w:rPr>
        <w:t>Wheeler</w:t>
      </w:r>
      <w:r w:rsidR="005A6F84" w:rsidRPr="00A15FEC">
        <w:rPr>
          <w:rFonts w:ascii="Century Gothic" w:hAnsi="Century Gothic" w:cs="Tahoma"/>
          <w:color w:val="000000" w:themeColor="text1"/>
        </w:rPr>
        <w:t xml:space="preserve"> Drama, as long as the student(s) actually performs.  If you choose not to perform, you will be expected to reimburse the drama program.</w:t>
      </w:r>
      <w:r w:rsidR="00824F5D" w:rsidRPr="00A15FEC">
        <w:rPr>
          <w:rFonts w:ascii="Century Gothic" w:hAnsi="Century Gothic" w:cs="Tahoma"/>
          <w:color w:val="000000" w:themeColor="text1"/>
        </w:rPr>
        <w:t xml:space="preserve">  </w:t>
      </w:r>
      <w:r w:rsidR="00FB2C20" w:rsidRPr="00A15FEC">
        <w:rPr>
          <w:rFonts w:ascii="Century Gothic" w:hAnsi="Century Gothic" w:cs="Tahoma"/>
          <w:b/>
          <w:color w:val="000000" w:themeColor="text1"/>
          <w:u w:val="single"/>
        </w:rPr>
        <w:t>Re</w:t>
      </w:r>
      <w:r w:rsidR="00FB2C20" w:rsidRPr="00A15FEC">
        <w:rPr>
          <w:rFonts w:ascii="Century Gothic" w:hAnsi="Century Gothic" w:cs="Tahoma"/>
          <w:b/>
          <w:u w:val="single"/>
        </w:rPr>
        <w:t xml:space="preserve">gistration </w:t>
      </w:r>
      <w:r w:rsidR="00465240" w:rsidRPr="00A15FEC">
        <w:rPr>
          <w:rFonts w:ascii="Century Gothic" w:hAnsi="Century Gothic" w:cs="Tahoma"/>
          <w:b/>
          <w:u w:val="single"/>
        </w:rPr>
        <w:t xml:space="preserve">is due to Georgia Thespians </w:t>
      </w:r>
      <w:r w:rsidR="009C2307" w:rsidRPr="00A15FEC">
        <w:rPr>
          <w:rFonts w:ascii="Century Gothic" w:hAnsi="Century Gothic" w:cs="Tahoma"/>
          <w:b/>
          <w:u w:val="single"/>
        </w:rPr>
        <w:t xml:space="preserve">by </w:t>
      </w:r>
      <w:r w:rsidR="009C11D9">
        <w:rPr>
          <w:rFonts w:ascii="Century Gothic" w:hAnsi="Century Gothic" w:cs="Tahoma"/>
          <w:b/>
          <w:u w:val="single"/>
        </w:rPr>
        <w:t>Thursday</w:t>
      </w:r>
      <w:r w:rsidR="00465240" w:rsidRPr="00A15FEC">
        <w:rPr>
          <w:rFonts w:ascii="Century Gothic" w:hAnsi="Century Gothic" w:cs="Tahoma"/>
          <w:b/>
          <w:u w:val="single"/>
        </w:rPr>
        <w:t xml:space="preserve">, December </w:t>
      </w:r>
      <w:r w:rsidR="009C11D9">
        <w:rPr>
          <w:rFonts w:ascii="Century Gothic" w:hAnsi="Century Gothic" w:cs="Tahoma"/>
          <w:b/>
          <w:u w:val="single"/>
        </w:rPr>
        <w:t>6</w:t>
      </w:r>
      <w:r w:rsidRPr="00A15FEC">
        <w:rPr>
          <w:rFonts w:ascii="Century Gothic" w:hAnsi="Century Gothic" w:cs="Tahoma"/>
          <w:b/>
          <w:u w:val="single"/>
        </w:rPr>
        <w:t>.</w:t>
      </w:r>
      <w:r w:rsidRPr="00A15FEC">
        <w:rPr>
          <w:rFonts w:ascii="Century Gothic" w:hAnsi="Century Gothic" w:cs="Tahoma"/>
        </w:rPr>
        <w:t xml:space="preserve">  Students interested in participating in IEs are responsible for </w:t>
      </w:r>
      <w:r w:rsidR="00D123DB" w:rsidRPr="00A15FEC">
        <w:rPr>
          <w:rFonts w:ascii="Century Gothic" w:hAnsi="Century Gothic" w:cs="Tahoma"/>
        </w:rPr>
        <w:t xml:space="preserve">receiving director’s approval, </w:t>
      </w:r>
      <w:r w:rsidRPr="00A15FEC">
        <w:rPr>
          <w:rFonts w:ascii="Century Gothic" w:hAnsi="Century Gothic" w:cs="Tahoma"/>
        </w:rPr>
        <w:t xml:space="preserve">registering, and paperwork on their own.  For more information, visit the Georgia Thespian IE Web site: </w:t>
      </w:r>
      <w:r w:rsidR="009C2307" w:rsidRPr="00A15FEC">
        <w:rPr>
          <w:rFonts w:ascii="Century Gothic" w:hAnsi="Century Gothic"/>
        </w:rPr>
        <w:t>https://gathespians.org/conference/ies/</w:t>
      </w:r>
    </w:p>
    <w:p w14:paraId="5CF91F63" w14:textId="77777777" w:rsidR="00EA7DB3" w:rsidRPr="00A15FEC" w:rsidRDefault="00EA7DB3">
      <w:pPr>
        <w:rPr>
          <w:rFonts w:ascii="Century Gothic" w:hAnsi="Century Gothic"/>
        </w:rPr>
      </w:pPr>
    </w:p>
    <w:p w14:paraId="5C36041C" w14:textId="77777777" w:rsidR="00C669F3" w:rsidRPr="00A15FEC" w:rsidRDefault="00C669F3">
      <w:pPr>
        <w:rPr>
          <w:rFonts w:ascii="Century Gothic" w:hAnsi="Century Gothic"/>
          <w:b/>
          <w:u w:val="single"/>
        </w:rPr>
      </w:pPr>
      <w:r w:rsidRPr="00A15FEC">
        <w:rPr>
          <w:rFonts w:ascii="Century Gothic" w:hAnsi="Century Gothic"/>
          <w:b/>
          <w:u w:val="single"/>
        </w:rPr>
        <w:t>Scholarships/College Auditions</w:t>
      </w:r>
    </w:p>
    <w:p w14:paraId="4C709963" w14:textId="27055658" w:rsidR="00E97209" w:rsidRPr="00617734" w:rsidRDefault="00C669F3" w:rsidP="00617734">
      <w:pPr>
        <w:pStyle w:val="NormalWeb"/>
        <w:spacing w:before="0" w:beforeAutospacing="0" w:after="0" w:afterAutospacing="0" w:line="240" w:lineRule="auto"/>
        <w:rPr>
          <w:rFonts w:ascii="Century Gothic" w:hAnsi="Century Gothic" w:cs="Arial"/>
          <w:sz w:val="24"/>
          <w:szCs w:val="24"/>
        </w:rPr>
      </w:pPr>
      <w:r w:rsidRPr="00A15FEC">
        <w:rPr>
          <w:rFonts w:ascii="Century Gothic" w:hAnsi="Century Gothic" w:cs="Arial"/>
          <w:sz w:val="24"/>
          <w:szCs w:val="24"/>
        </w:rPr>
        <w:t xml:space="preserve">Each year Georgia Thespians offers </w:t>
      </w:r>
      <w:r w:rsidR="00D123DB" w:rsidRPr="00A15FEC">
        <w:rPr>
          <w:rFonts w:ascii="Century Gothic" w:hAnsi="Century Gothic" w:cs="Arial"/>
          <w:sz w:val="24"/>
          <w:szCs w:val="24"/>
        </w:rPr>
        <w:t>more than</w:t>
      </w:r>
      <w:r w:rsidRPr="00A15FEC">
        <w:rPr>
          <w:rFonts w:ascii="Century Gothic" w:hAnsi="Century Gothic" w:cs="Arial"/>
          <w:sz w:val="24"/>
          <w:szCs w:val="24"/>
        </w:rPr>
        <w:t xml:space="preserve"> $2</w:t>
      </w:r>
      <w:r w:rsidR="00824F5D" w:rsidRPr="00A15FEC">
        <w:rPr>
          <w:rFonts w:ascii="Century Gothic" w:hAnsi="Century Gothic" w:cs="Arial"/>
          <w:sz w:val="24"/>
          <w:szCs w:val="24"/>
        </w:rPr>
        <w:t>4,5</w:t>
      </w:r>
      <w:r w:rsidRPr="00A15FEC">
        <w:rPr>
          <w:rFonts w:ascii="Century Gothic" w:hAnsi="Century Gothic" w:cs="Arial"/>
          <w:sz w:val="24"/>
          <w:szCs w:val="24"/>
        </w:rPr>
        <w:t>00 in college scholarships to eleven senior Thespians.  Juniors and Seniors also have an opportunity at conference to audition for colleges and universities from across the nation.</w:t>
      </w:r>
      <w:r w:rsidR="004D59E0" w:rsidRPr="00A15FEC">
        <w:rPr>
          <w:rFonts w:ascii="Century Gothic" w:hAnsi="Century Gothic" w:cs="Arial"/>
          <w:sz w:val="24"/>
          <w:szCs w:val="24"/>
        </w:rPr>
        <w:t xml:space="preserve">  </w:t>
      </w:r>
      <w:r w:rsidR="006D38C0" w:rsidRPr="00A15FEC">
        <w:rPr>
          <w:rFonts w:ascii="Century Gothic" w:hAnsi="Century Gothic" w:cs="Tahoma"/>
          <w:sz w:val="24"/>
          <w:szCs w:val="24"/>
        </w:rPr>
        <w:t>For more information, visit the Georgia Thespian Scholarships Web site:</w:t>
      </w:r>
      <w:r w:rsidR="009C2307" w:rsidRPr="00A15FEC">
        <w:rPr>
          <w:rFonts w:ascii="Century Gothic" w:hAnsi="Century Gothic" w:cs="Arial"/>
          <w:sz w:val="24"/>
          <w:szCs w:val="24"/>
        </w:rPr>
        <w:t xml:space="preserve"> </w:t>
      </w:r>
      <w:r w:rsidR="009C2307" w:rsidRPr="00A15FEC">
        <w:rPr>
          <w:rFonts w:ascii="Century Gothic" w:hAnsi="Century Gothic"/>
          <w:sz w:val="24"/>
          <w:szCs w:val="24"/>
        </w:rPr>
        <w:t>https://gathespians.org/conference/scholarships/</w:t>
      </w:r>
    </w:p>
    <w:sectPr w:rsidR="00E97209" w:rsidRPr="00617734" w:rsidSect="00CA23F9">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6A6B"/>
    <w:multiLevelType w:val="hybridMultilevel"/>
    <w:tmpl w:val="CF78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22B51"/>
    <w:multiLevelType w:val="hybridMultilevel"/>
    <w:tmpl w:val="E10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12D16"/>
    <w:multiLevelType w:val="hybridMultilevel"/>
    <w:tmpl w:val="C67864A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27"/>
    <w:rsid w:val="00007D89"/>
    <w:rsid w:val="00070BDC"/>
    <w:rsid w:val="000854B7"/>
    <w:rsid w:val="000B68DB"/>
    <w:rsid w:val="000F7280"/>
    <w:rsid w:val="0011361E"/>
    <w:rsid w:val="00195C46"/>
    <w:rsid w:val="001977A4"/>
    <w:rsid w:val="001B6920"/>
    <w:rsid w:val="001E196A"/>
    <w:rsid w:val="001E1CA2"/>
    <w:rsid w:val="0022362B"/>
    <w:rsid w:val="00257EA1"/>
    <w:rsid w:val="00271830"/>
    <w:rsid w:val="002D11E0"/>
    <w:rsid w:val="002F0127"/>
    <w:rsid w:val="003116C0"/>
    <w:rsid w:val="00333E8B"/>
    <w:rsid w:val="00343308"/>
    <w:rsid w:val="00372AA2"/>
    <w:rsid w:val="00391F93"/>
    <w:rsid w:val="00393BF5"/>
    <w:rsid w:val="003D5785"/>
    <w:rsid w:val="003D7431"/>
    <w:rsid w:val="00416F1B"/>
    <w:rsid w:val="00424857"/>
    <w:rsid w:val="004369EC"/>
    <w:rsid w:val="00465240"/>
    <w:rsid w:val="0049310F"/>
    <w:rsid w:val="004B2E06"/>
    <w:rsid w:val="004C3E21"/>
    <w:rsid w:val="004D59E0"/>
    <w:rsid w:val="004F14ED"/>
    <w:rsid w:val="004F53F8"/>
    <w:rsid w:val="00517B27"/>
    <w:rsid w:val="0056503F"/>
    <w:rsid w:val="005876BC"/>
    <w:rsid w:val="005A6F84"/>
    <w:rsid w:val="005C7E4A"/>
    <w:rsid w:val="005D2745"/>
    <w:rsid w:val="00617734"/>
    <w:rsid w:val="00627DDF"/>
    <w:rsid w:val="006C6C6A"/>
    <w:rsid w:val="006D38C0"/>
    <w:rsid w:val="006E0B1B"/>
    <w:rsid w:val="007023E1"/>
    <w:rsid w:val="00720BFD"/>
    <w:rsid w:val="00724FC4"/>
    <w:rsid w:val="007320A5"/>
    <w:rsid w:val="00762FB0"/>
    <w:rsid w:val="007A7C0E"/>
    <w:rsid w:val="007C39DB"/>
    <w:rsid w:val="007C7FCC"/>
    <w:rsid w:val="007F182F"/>
    <w:rsid w:val="00824F5D"/>
    <w:rsid w:val="00824FE8"/>
    <w:rsid w:val="00854602"/>
    <w:rsid w:val="0087224F"/>
    <w:rsid w:val="008A0121"/>
    <w:rsid w:val="008C5EEA"/>
    <w:rsid w:val="008E336A"/>
    <w:rsid w:val="0094287F"/>
    <w:rsid w:val="00973E1F"/>
    <w:rsid w:val="00980F37"/>
    <w:rsid w:val="00981719"/>
    <w:rsid w:val="00994715"/>
    <w:rsid w:val="009A3D09"/>
    <w:rsid w:val="009B6DCD"/>
    <w:rsid w:val="009C11D9"/>
    <w:rsid w:val="009C2307"/>
    <w:rsid w:val="009D6C02"/>
    <w:rsid w:val="009E4DC9"/>
    <w:rsid w:val="009F12F1"/>
    <w:rsid w:val="00A03769"/>
    <w:rsid w:val="00A15FEC"/>
    <w:rsid w:val="00A42352"/>
    <w:rsid w:val="00A91F5B"/>
    <w:rsid w:val="00AB210D"/>
    <w:rsid w:val="00AB2940"/>
    <w:rsid w:val="00B00D09"/>
    <w:rsid w:val="00B20D47"/>
    <w:rsid w:val="00B32EB2"/>
    <w:rsid w:val="00B523DB"/>
    <w:rsid w:val="00B92308"/>
    <w:rsid w:val="00B95577"/>
    <w:rsid w:val="00BA11A8"/>
    <w:rsid w:val="00BA7EDF"/>
    <w:rsid w:val="00BC39CE"/>
    <w:rsid w:val="00C24237"/>
    <w:rsid w:val="00C669F3"/>
    <w:rsid w:val="00C67EDC"/>
    <w:rsid w:val="00C81CE9"/>
    <w:rsid w:val="00C95F78"/>
    <w:rsid w:val="00CA23F9"/>
    <w:rsid w:val="00CA4A8E"/>
    <w:rsid w:val="00CB2FA8"/>
    <w:rsid w:val="00CC2193"/>
    <w:rsid w:val="00CC7046"/>
    <w:rsid w:val="00CE1AA8"/>
    <w:rsid w:val="00CE2CC6"/>
    <w:rsid w:val="00D12163"/>
    <w:rsid w:val="00D123DB"/>
    <w:rsid w:val="00D505CC"/>
    <w:rsid w:val="00D66973"/>
    <w:rsid w:val="00D91794"/>
    <w:rsid w:val="00DA2630"/>
    <w:rsid w:val="00DA6FBE"/>
    <w:rsid w:val="00DB16E9"/>
    <w:rsid w:val="00DC7CDA"/>
    <w:rsid w:val="00DF67C7"/>
    <w:rsid w:val="00E16FE2"/>
    <w:rsid w:val="00E41636"/>
    <w:rsid w:val="00E51251"/>
    <w:rsid w:val="00E52B64"/>
    <w:rsid w:val="00E638E2"/>
    <w:rsid w:val="00E75DE2"/>
    <w:rsid w:val="00E97209"/>
    <w:rsid w:val="00EA7DB3"/>
    <w:rsid w:val="00EB0953"/>
    <w:rsid w:val="00EC67B9"/>
    <w:rsid w:val="00EF1D2D"/>
    <w:rsid w:val="00F33656"/>
    <w:rsid w:val="00F64F83"/>
    <w:rsid w:val="00F83B76"/>
    <w:rsid w:val="00F86171"/>
    <w:rsid w:val="00F97EC3"/>
    <w:rsid w:val="00FA65F9"/>
    <w:rsid w:val="00FA7BCB"/>
    <w:rsid w:val="00FB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44B4"/>
  <w15:docId w15:val="{9E5F9549-E102-40DE-BCAB-4F046C5C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B27"/>
    <w:pPr>
      <w:spacing w:before="100" w:beforeAutospacing="1" w:after="100" w:afterAutospacing="1" w:line="312" w:lineRule="atLeast"/>
    </w:pPr>
    <w:rPr>
      <w:rFonts w:ascii="Verdana" w:eastAsia="Times New Roman" w:hAnsi="Verdana"/>
      <w:sz w:val="17"/>
      <w:szCs w:val="17"/>
    </w:rPr>
  </w:style>
  <w:style w:type="table" w:styleId="TableGrid">
    <w:name w:val="Table Grid"/>
    <w:basedOn w:val="TableNormal"/>
    <w:uiPriority w:val="59"/>
    <w:rsid w:val="0051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B27"/>
    <w:rPr>
      <w:rFonts w:ascii="Tahoma" w:hAnsi="Tahoma" w:cs="Tahoma"/>
      <w:sz w:val="16"/>
      <w:szCs w:val="16"/>
    </w:rPr>
  </w:style>
  <w:style w:type="character" w:customStyle="1" w:styleId="BalloonTextChar">
    <w:name w:val="Balloon Text Char"/>
    <w:basedOn w:val="DefaultParagraphFont"/>
    <w:link w:val="BalloonText"/>
    <w:uiPriority w:val="99"/>
    <w:semiHidden/>
    <w:rsid w:val="00517B27"/>
    <w:rPr>
      <w:rFonts w:ascii="Tahoma" w:hAnsi="Tahoma" w:cs="Tahoma"/>
      <w:sz w:val="16"/>
      <w:szCs w:val="16"/>
    </w:rPr>
  </w:style>
  <w:style w:type="character" w:styleId="Hyperlink">
    <w:name w:val="Hyperlink"/>
    <w:basedOn w:val="DefaultParagraphFont"/>
    <w:uiPriority w:val="99"/>
    <w:unhideWhenUsed/>
    <w:rsid w:val="00EA7DB3"/>
    <w:rPr>
      <w:color w:val="0000FF" w:themeColor="hyperlink"/>
      <w:u w:val="single"/>
    </w:rPr>
  </w:style>
  <w:style w:type="paragraph" w:styleId="ListParagraph">
    <w:name w:val="List Paragraph"/>
    <w:basedOn w:val="Normal"/>
    <w:uiPriority w:val="34"/>
    <w:qFormat/>
    <w:rsid w:val="006D38C0"/>
    <w:pPr>
      <w:ind w:left="720"/>
      <w:contextualSpacing/>
    </w:pPr>
  </w:style>
  <w:style w:type="character" w:styleId="FollowedHyperlink">
    <w:name w:val="FollowedHyperlink"/>
    <w:basedOn w:val="DefaultParagraphFont"/>
    <w:uiPriority w:val="99"/>
    <w:semiHidden/>
    <w:unhideWhenUsed/>
    <w:rsid w:val="00854602"/>
    <w:rPr>
      <w:color w:val="800080" w:themeColor="followedHyperlink"/>
      <w:u w:val="single"/>
    </w:rPr>
  </w:style>
  <w:style w:type="character" w:customStyle="1" w:styleId="apple-converted-space">
    <w:name w:val="apple-converted-space"/>
    <w:basedOn w:val="DefaultParagraphFont"/>
    <w:rsid w:val="00393BF5"/>
  </w:style>
  <w:style w:type="character" w:styleId="UnresolvedMention">
    <w:name w:val="Unresolved Mention"/>
    <w:basedOn w:val="DefaultParagraphFont"/>
    <w:uiPriority w:val="99"/>
    <w:rsid w:val="007C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87984">
      <w:bodyDiv w:val="1"/>
      <w:marLeft w:val="0"/>
      <w:marRight w:val="0"/>
      <w:marTop w:val="0"/>
      <w:marBottom w:val="0"/>
      <w:divBdr>
        <w:top w:val="none" w:sz="0" w:space="0" w:color="auto"/>
        <w:left w:val="none" w:sz="0" w:space="0" w:color="auto"/>
        <w:bottom w:val="none" w:sz="0" w:space="0" w:color="auto"/>
        <w:right w:val="none" w:sz="0" w:space="0" w:color="auto"/>
      </w:divBdr>
      <w:divsChild>
        <w:div w:id="1075206377">
          <w:marLeft w:val="0"/>
          <w:marRight w:val="0"/>
          <w:marTop w:val="0"/>
          <w:marBottom w:val="0"/>
          <w:divBdr>
            <w:top w:val="none" w:sz="0" w:space="0" w:color="auto"/>
            <w:left w:val="none" w:sz="0" w:space="0" w:color="auto"/>
            <w:bottom w:val="none" w:sz="0" w:space="0" w:color="auto"/>
            <w:right w:val="none" w:sz="0" w:space="0" w:color="auto"/>
          </w:divBdr>
        </w:div>
      </w:divsChild>
    </w:div>
    <w:div w:id="1302346881">
      <w:bodyDiv w:val="1"/>
      <w:marLeft w:val="0"/>
      <w:marRight w:val="0"/>
      <w:marTop w:val="0"/>
      <w:marBottom w:val="0"/>
      <w:divBdr>
        <w:top w:val="none" w:sz="0" w:space="0" w:color="auto"/>
        <w:left w:val="none" w:sz="0" w:space="0" w:color="auto"/>
        <w:bottom w:val="none" w:sz="0" w:space="0" w:color="auto"/>
        <w:right w:val="none" w:sz="0" w:space="0" w:color="auto"/>
      </w:divBdr>
      <w:divsChild>
        <w:div w:id="2034264520">
          <w:marLeft w:val="0"/>
          <w:marRight w:val="0"/>
          <w:marTop w:val="0"/>
          <w:marBottom w:val="0"/>
          <w:divBdr>
            <w:top w:val="none" w:sz="0" w:space="0" w:color="auto"/>
            <w:left w:val="none" w:sz="0" w:space="0" w:color="auto"/>
            <w:bottom w:val="none" w:sz="0" w:space="0" w:color="auto"/>
            <w:right w:val="none" w:sz="0" w:space="0" w:color="auto"/>
          </w:divBdr>
        </w:div>
      </w:divsChild>
    </w:div>
    <w:div w:id="1616324292">
      <w:bodyDiv w:val="1"/>
      <w:marLeft w:val="0"/>
      <w:marRight w:val="0"/>
      <w:marTop w:val="0"/>
      <w:marBottom w:val="0"/>
      <w:divBdr>
        <w:top w:val="none" w:sz="0" w:space="0" w:color="auto"/>
        <w:left w:val="none" w:sz="0" w:space="0" w:color="auto"/>
        <w:bottom w:val="none" w:sz="0" w:space="0" w:color="auto"/>
        <w:right w:val="none" w:sz="0" w:space="0" w:color="auto"/>
      </w:divBdr>
    </w:div>
    <w:div w:id="18187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eeler.theatre.boost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bonnie.sinclair</dc:creator>
  <cp:lastModifiedBy>Microsoft Office User</cp:lastModifiedBy>
  <cp:revision>22</cp:revision>
  <cp:lastPrinted>2018-08-26T19:00:00Z</cp:lastPrinted>
  <dcterms:created xsi:type="dcterms:W3CDTF">2019-08-16T00:38:00Z</dcterms:created>
  <dcterms:modified xsi:type="dcterms:W3CDTF">2019-08-16T02:24:00Z</dcterms:modified>
</cp:coreProperties>
</file>